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E5E4" w14:textId="77777777" w:rsidR="00EE279C" w:rsidRPr="00EF4D8A" w:rsidRDefault="008B2F29" w:rsidP="00EE279C">
      <w:pPr>
        <w:pStyle w:val="ListParagraph"/>
        <w:numPr>
          <w:ilvl w:val="0"/>
          <w:numId w:val="2"/>
        </w:numPr>
        <w:rPr>
          <w:rFonts w:ascii="NTPreCursivefk" w:hAnsi="NTPreCursivefk"/>
          <w:sz w:val="26"/>
          <w:szCs w:val="26"/>
          <w:u w:val="single"/>
        </w:rPr>
      </w:pPr>
      <w:r w:rsidRPr="00EF4D8A">
        <w:rPr>
          <w:rFonts w:ascii="NTPreCursivefk" w:hAnsi="NTPreCursivefk"/>
          <w:noProof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65EF1BD4" wp14:editId="210B9305">
            <wp:simplePos x="0" y="0"/>
            <wp:positionH relativeFrom="rightMargin">
              <wp:posOffset>104775</wp:posOffset>
            </wp:positionH>
            <wp:positionV relativeFrom="paragraph">
              <wp:posOffset>-1345565</wp:posOffset>
            </wp:positionV>
            <wp:extent cx="638175" cy="1488440"/>
            <wp:effectExtent l="0" t="0" r="0" b="0"/>
            <wp:wrapNone/>
            <wp:docPr id="1" name="Picture 1" descr="Inference Iggy Chien Limier Détective SATs Lecture KS1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erence Iggy Chien Limier Détective SATs Lecture KS1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0" r="39342"/>
                    <a:stretch/>
                  </pic:blipFill>
                  <pic:spPr bwMode="auto">
                    <a:xfrm>
                      <a:off x="0" y="0"/>
                      <a:ext cx="6381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C" w:rsidRPr="00EF4D8A">
        <w:rPr>
          <w:rFonts w:ascii="NTPreCursivefk" w:hAnsi="NTPreCursivefk"/>
          <w:sz w:val="26"/>
          <w:szCs w:val="26"/>
        </w:rPr>
        <w:t>Do you think Traction Man comes to life in the story or do you think this is in the little boy’s imagination as he plays with his Traction Man action figure?</w:t>
      </w:r>
    </w:p>
    <w:p w14:paraId="3CDF470D" w14:textId="77777777" w:rsidR="008B2F29" w:rsidRPr="00EF4D8A" w:rsidRDefault="008B2F29" w:rsidP="008B2F29">
      <w:pPr>
        <w:pStyle w:val="ListParagraph"/>
        <w:rPr>
          <w:rFonts w:ascii="NTPreCursivefk" w:hAnsi="NTPreCursivefk"/>
          <w:sz w:val="26"/>
          <w:szCs w:val="26"/>
          <w:u w:val="single"/>
        </w:rPr>
      </w:pPr>
    </w:p>
    <w:p w14:paraId="5CB594CA" w14:textId="77777777" w:rsidR="00EE279C" w:rsidRPr="00EF4D8A" w:rsidRDefault="00EE279C" w:rsidP="00EE279C">
      <w:pPr>
        <w:pStyle w:val="ListParagraph"/>
        <w:numPr>
          <w:ilvl w:val="0"/>
          <w:numId w:val="2"/>
        </w:numPr>
        <w:rPr>
          <w:rFonts w:ascii="NTPreCursivefk" w:hAnsi="NTPreCursivefk"/>
          <w:sz w:val="26"/>
          <w:szCs w:val="26"/>
          <w:u w:val="single"/>
        </w:rPr>
      </w:pPr>
      <w:r w:rsidRPr="00EF4D8A">
        <w:rPr>
          <w:rFonts w:ascii="NTPreCursivefk" w:hAnsi="NTPreCursivefk"/>
          <w:sz w:val="26"/>
          <w:szCs w:val="26"/>
        </w:rPr>
        <w:t>Where is Traction Man having his adventures? How do you know?</w:t>
      </w:r>
    </w:p>
    <w:p w14:paraId="3D19E5C5" w14:textId="77777777" w:rsidR="00EE279C" w:rsidRPr="00EF4D8A" w:rsidRDefault="00EE279C" w:rsidP="00EE279C">
      <w:pPr>
        <w:pStyle w:val="ListParagraph"/>
        <w:rPr>
          <w:rFonts w:ascii="NTPreCursivefk" w:hAnsi="NTPreCursivefk"/>
          <w:sz w:val="26"/>
          <w:szCs w:val="26"/>
          <w:u w:val="single"/>
        </w:rPr>
      </w:pPr>
    </w:p>
    <w:p w14:paraId="25908EFC" w14:textId="77777777" w:rsidR="00EE279C" w:rsidRPr="00EF4D8A" w:rsidRDefault="00EE279C" w:rsidP="00EE279C">
      <w:pPr>
        <w:pStyle w:val="ListParagraph"/>
        <w:numPr>
          <w:ilvl w:val="0"/>
          <w:numId w:val="2"/>
        </w:numPr>
        <w:rPr>
          <w:rFonts w:ascii="NTPreCursivefk" w:hAnsi="NTPreCursivefk"/>
          <w:sz w:val="26"/>
          <w:szCs w:val="26"/>
          <w:u w:val="single"/>
        </w:rPr>
      </w:pPr>
      <w:r w:rsidRPr="00EF4D8A">
        <w:rPr>
          <w:rFonts w:ascii="NTPreCursivefk" w:hAnsi="NTPreCursivefk"/>
          <w:sz w:val="26"/>
          <w:szCs w:val="26"/>
        </w:rPr>
        <w:t xml:space="preserve">What type of pet is Scrubbing Brush meant to be? </w:t>
      </w:r>
    </w:p>
    <w:p w14:paraId="35CA19E9" w14:textId="77777777" w:rsidR="00EE279C" w:rsidRPr="00EF4D8A" w:rsidRDefault="00EE279C" w:rsidP="00EE279C">
      <w:pPr>
        <w:pStyle w:val="ListParagraph"/>
        <w:rPr>
          <w:rFonts w:ascii="NTPreCursivefk" w:hAnsi="NTPreCursivefk"/>
          <w:sz w:val="26"/>
          <w:szCs w:val="26"/>
          <w:u w:val="single"/>
        </w:rPr>
      </w:pPr>
    </w:p>
    <w:p w14:paraId="2550DA9C" w14:textId="77777777" w:rsidR="00EE279C" w:rsidRPr="00EF4D8A" w:rsidRDefault="00EE279C" w:rsidP="00EE279C">
      <w:pPr>
        <w:pStyle w:val="ListParagraph"/>
        <w:numPr>
          <w:ilvl w:val="0"/>
          <w:numId w:val="2"/>
        </w:numPr>
        <w:rPr>
          <w:rFonts w:ascii="NTPreCursivefk" w:hAnsi="NTPreCursivefk"/>
          <w:sz w:val="26"/>
          <w:szCs w:val="26"/>
          <w:u w:val="single"/>
        </w:rPr>
      </w:pPr>
      <w:r w:rsidRPr="00EF4D8A">
        <w:rPr>
          <w:rFonts w:ascii="NTPreCursivefk" w:hAnsi="NTPreCursivefk"/>
          <w:sz w:val="26"/>
          <w:szCs w:val="26"/>
        </w:rPr>
        <w:t xml:space="preserve">Traction Man goes on an adventure at the bottom of the bath where he meets the Mysterious Toes. </w:t>
      </w:r>
      <w:proofErr w:type="gramStart"/>
      <w:r w:rsidRPr="00EF4D8A">
        <w:rPr>
          <w:rFonts w:ascii="NTPreCursivefk" w:hAnsi="NTPreCursivefk"/>
          <w:sz w:val="26"/>
          <w:szCs w:val="26"/>
        </w:rPr>
        <w:t>Who’s</w:t>
      </w:r>
      <w:proofErr w:type="gramEnd"/>
      <w:r w:rsidRPr="00EF4D8A">
        <w:rPr>
          <w:rFonts w:ascii="NTPreCursivefk" w:hAnsi="NTPreCursivefk"/>
          <w:sz w:val="26"/>
          <w:szCs w:val="26"/>
        </w:rPr>
        <w:t xml:space="preserve"> toes do you think they are?</w:t>
      </w:r>
    </w:p>
    <w:p w14:paraId="29DF59C8" w14:textId="77777777" w:rsidR="00EE279C" w:rsidRPr="00EF4D8A" w:rsidRDefault="008B2F29" w:rsidP="00EE279C">
      <w:pPr>
        <w:pStyle w:val="ListParagraph"/>
        <w:rPr>
          <w:rFonts w:ascii="NTPreCursivefk" w:hAnsi="NTPreCursivefk"/>
          <w:sz w:val="26"/>
          <w:szCs w:val="26"/>
          <w:u w:val="single"/>
        </w:rPr>
      </w:pPr>
      <w:r w:rsidRPr="00EF4D8A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413FC15" wp14:editId="1DBAA698">
            <wp:simplePos x="0" y="0"/>
            <wp:positionH relativeFrom="margin">
              <wp:posOffset>3990975</wp:posOffset>
            </wp:positionH>
            <wp:positionV relativeFrom="paragraph">
              <wp:posOffset>6350</wp:posOffset>
            </wp:positionV>
            <wp:extent cx="2447925" cy="2503170"/>
            <wp:effectExtent l="0" t="0" r="9525" b="0"/>
            <wp:wrapTight wrapText="bothSides">
              <wp:wrapPolygon edited="0">
                <wp:start x="0" y="0"/>
                <wp:lineTo x="0" y="21370"/>
                <wp:lineTo x="21516" y="21370"/>
                <wp:lineTo x="215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40F97" w14:textId="77777777" w:rsidR="008B2F29" w:rsidRPr="00EF4D8A" w:rsidRDefault="008B2F29" w:rsidP="008B2F29">
      <w:pPr>
        <w:pStyle w:val="ListParagraph"/>
        <w:numPr>
          <w:ilvl w:val="0"/>
          <w:numId w:val="2"/>
        </w:numPr>
        <w:rPr>
          <w:rFonts w:ascii="NTPreCursivefk" w:hAnsi="NTPreCursivefk"/>
          <w:sz w:val="26"/>
          <w:szCs w:val="26"/>
          <w:u w:val="single"/>
        </w:rPr>
      </w:pPr>
      <w:r w:rsidRPr="00EF4D8A">
        <w:rPr>
          <w:rFonts w:ascii="NTPreCursivefk" w:hAnsi="NTPreCursivefk"/>
          <w:sz w:val="26"/>
          <w:szCs w:val="26"/>
        </w:rPr>
        <w:t xml:space="preserve">Look at this page. </w:t>
      </w:r>
    </w:p>
    <w:p w14:paraId="7D570E0F" w14:textId="77777777" w:rsidR="00EE279C" w:rsidRPr="00EF4D8A" w:rsidRDefault="008B2F29" w:rsidP="008B2F29">
      <w:pPr>
        <w:pStyle w:val="ListParagraph"/>
        <w:numPr>
          <w:ilvl w:val="1"/>
          <w:numId w:val="2"/>
        </w:numPr>
        <w:rPr>
          <w:rFonts w:ascii="NTPreCursivefk" w:hAnsi="NTPreCursivefk"/>
          <w:sz w:val="26"/>
          <w:szCs w:val="26"/>
          <w:u w:val="single"/>
        </w:rPr>
      </w:pPr>
      <w:r w:rsidRPr="00EF4D8A">
        <w:rPr>
          <w:rFonts w:ascii="NTPreCursivefk" w:hAnsi="NTPreCursivefk"/>
          <w:sz w:val="26"/>
          <w:szCs w:val="26"/>
        </w:rPr>
        <w:t>What do you think an ‘</w:t>
      </w:r>
      <w:proofErr w:type="spellStart"/>
      <w:r w:rsidRPr="00EF4D8A">
        <w:rPr>
          <w:rFonts w:ascii="NTPreCursivefk" w:hAnsi="NTPreCursivefk"/>
          <w:sz w:val="26"/>
          <w:szCs w:val="26"/>
        </w:rPr>
        <w:t>InterGalactic</w:t>
      </w:r>
      <w:proofErr w:type="spellEnd"/>
      <w:r w:rsidRPr="00EF4D8A">
        <w:rPr>
          <w:rFonts w:ascii="NTPreCursivefk" w:hAnsi="NTPreCursivefk"/>
          <w:sz w:val="26"/>
          <w:szCs w:val="26"/>
        </w:rPr>
        <w:t xml:space="preserve"> People Mover’ is meant to be? </w:t>
      </w:r>
    </w:p>
    <w:p w14:paraId="0FC35F8C" w14:textId="77777777" w:rsidR="008B2F29" w:rsidRPr="00EF4D8A" w:rsidRDefault="008B2F29" w:rsidP="008B2F29">
      <w:pPr>
        <w:pStyle w:val="ListParagraph"/>
        <w:numPr>
          <w:ilvl w:val="1"/>
          <w:numId w:val="2"/>
        </w:numPr>
        <w:rPr>
          <w:rFonts w:ascii="NTPreCursivefk" w:hAnsi="NTPreCursivefk"/>
          <w:sz w:val="26"/>
          <w:szCs w:val="26"/>
          <w:u w:val="single"/>
        </w:rPr>
      </w:pPr>
      <w:r w:rsidRPr="00EF4D8A">
        <w:rPr>
          <w:rFonts w:ascii="NTPreCursivefk" w:hAnsi="NTPreCursivefk"/>
          <w:sz w:val="26"/>
          <w:szCs w:val="26"/>
        </w:rPr>
        <w:t>The boys are put into ‘suspended animation’ for the journey – what do you think this means?</w:t>
      </w:r>
    </w:p>
    <w:p w14:paraId="55352858" w14:textId="77777777" w:rsidR="008B2F29" w:rsidRPr="00EF4D8A" w:rsidRDefault="008B2F29" w:rsidP="008B2F29">
      <w:pPr>
        <w:rPr>
          <w:rFonts w:ascii="NTPreCursivefk" w:hAnsi="NTPreCursivefk"/>
          <w:sz w:val="26"/>
          <w:szCs w:val="26"/>
          <w:u w:val="single"/>
        </w:rPr>
      </w:pPr>
    </w:p>
    <w:p w14:paraId="7359916E" w14:textId="77777777" w:rsidR="008B2F29" w:rsidRPr="00EF4D8A" w:rsidRDefault="008B2F29" w:rsidP="008B2F29">
      <w:pPr>
        <w:rPr>
          <w:rFonts w:ascii="NTPreCursivefk" w:hAnsi="NTPreCursivefk"/>
          <w:sz w:val="26"/>
          <w:szCs w:val="26"/>
          <w:u w:val="single"/>
        </w:rPr>
      </w:pPr>
    </w:p>
    <w:p w14:paraId="4E2D2484" w14:textId="77777777" w:rsidR="008B2F29" w:rsidRPr="00EF4D8A" w:rsidRDefault="008B2F29" w:rsidP="008B2F29">
      <w:pPr>
        <w:rPr>
          <w:rFonts w:ascii="NTPreCursivefk" w:hAnsi="NTPreCursivefk"/>
          <w:sz w:val="26"/>
          <w:szCs w:val="26"/>
          <w:u w:val="single"/>
        </w:rPr>
      </w:pPr>
    </w:p>
    <w:p w14:paraId="34DECA06" w14:textId="77777777" w:rsidR="008B2F29" w:rsidRPr="00EF4D8A" w:rsidRDefault="008B2F29" w:rsidP="008B2F29">
      <w:pPr>
        <w:rPr>
          <w:rFonts w:ascii="NTPreCursivefk" w:hAnsi="NTPreCursivefk"/>
          <w:sz w:val="26"/>
          <w:szCs w:val="26"/>
          <w:u w:val="single"/>
        </w:rPr>
      </w:pPr>
    </w:p>
    <w:p w14:paraId="61F91B80" w14:textId="77777777" w:rsidR="00EF4D8A" w:rsidRPr="00EF4D8A" w:rsidRDefault="00EF4D8A" w:rsidP="008B2F29">
      <w:pPr>
        <w:rPr>
          <w:rFonts w:ascii="NTPreCursivefk" w:hAnsi="NTPreCursivefk"/>
          <w:sz w:val="26"/>
          <w:szCs w:val="26"/>
          <w:u w:val="single"/>
        </w:rPr>
      </w:pPr>
    </w:p>
    <w:p w14:paraId="2CA0D6BE" w14:textId="77777777" w:rsidR="008B2F29" w:rsidRPr="00EF4D8A" w:rsidRDefault="008B2F29" w:rsidP="008B2F29">
      <w:pPr>
        <w:pStyle w:val="ListParagraph"/>
        <w:numPr>
          <w:ilvl w:val="0"/>
          <w:numId w:val="2"/>
        </w:numPr>
        <w:rPr>
          <w:rFonts w:ascii="NTPreCursivefk" w:hAnsi="NTPreCursivefk"/>
          <w:sz w:val="26"/>
          <w:szCs w:val="26"/>
        </w:rPr>
      </w:pPr>
      <w:r w:rsidRPr="00EF4D8A">
        <w:rPr>
          <w:rFonts w:ascii="NTPreCursivefk" w:hAnsi="NTPreCursivefk"/>
          <w:sz w:val="26"/>
          <w:szCs w:val="26"/>
        </w:rPr>
        <w:t xml:space="preserve">Why do you think </w:t>
      </w:r>
      <w:r w:rsidR="00EF4D8A" w:rsidRPr="00EF4D8A">
        <w:rPr>
          <w:rFonts w:ascii="NTPreCursivefk" w:hAnsi="NTPreCursivefk"/>
          <w:sz w:val="26"/>
          <w:szCs w:val="26"/>
        </w:rPr>
        <w:t>the story</w:t>
      </w:r>
      <w:r w:rsidRPr="00EF4D8A">
        <w:rPr>
          <w:rFonts w:ascii="NTPreCursivefk" w:hAnsi="NTPreCursivefk"/>
          <w:sz w:val="26"/>
          <w:szCs w:val="26"/>
        </w:rPr>
        <w:t xml:space="preserve"> says Traction Man’s new green romper suit from Granny is a </w:t>
      </w:r>
      <w:r w:rsidR="00EF4D8A" w:rsidRPr="00EF4D8A">
        <w:rPr>
          <w:rFonts w:ascii="NTPreCursivefk" w:hAnsi="NTPreCursivefk"/>
          <w:sz w:val="26"/>
          <w:szCs w:val="26"/>
        </w:rPr>
        <w:t>‘</w:t>
      </w:r>
      <w:r w:rsidRPr="00EF4D8A">
        <w:rPr>
          <w:rFonts w:ascii="NTPreCursivefk" w:hAnsi="NTPreCursivefk"/>
          <w:sz w:val="26"/>
          <w:szCs w:val="26"/>
        </w:rPr>
        <w:t>perfect fit</w:t>
      </w:r>
      <w:r w:rsidR="00EF4D8A" w:rsidRPr="00EF4D8A">
        <w:rPr>
          <w:rFonts w:ascii="NTPreCursivefk" w:hAnsi="NTPreCursivefk"/>
          <w:sz w:val="26"/>
          <w:szCs w:val="26"/>
        </w:rPr>
        <w:t>’</w:t>
      </w:r>
      <w:r w:rsidRPr="00EF4D8A">
        <w:rPr>
          <w:rFonts w:ascii="NTPreCursivefk" w:hAnsi="NTPreCursivefk"/>
          <w:sz w:val="26"/>
          <w:szCs w:val="26"/>
        </w:rPr>
        <w:t xml:space="preserve"> when </w:t>
      </w:r>
      <w:r w:rsidR="00EF4D8A" w:rsidRPr="00EF4D8A">
        <w:rPr>
          <w:rFonts w:ascii="NTPreCursivefk" w:hAnsi="NTPreCursivefk"/>
          <w:sz w:val="26"/>
          <w:szCs w:val="26"/>
        </w:rPr>
        <w:t xml:space="preserve">the picture shows us </w:t>
      </w:r>
      <w:r w:rsidRPr="00EF4D8A">
        <w:rPr>
          <w:rFonts w:ascii="NTPreCursivefk" w:hAnsi="NTPreCursivefk"/>
          <w:sz w:val="26"/>
          <w:szCs w:val="26"/>
        </w:rPr>
        <w:t>it actually isn’t?</w:t>
      </w:r>
    </w:p>
    <w:p w14:paraId="315AF750" w14:textId="77777777" w:rsidR="008B2F29" w:rsidRPr="00EF4D8A" w:rsidRDefault="008B2F29" w:rsidP="008B2F29">
      <w:pPr>
        <w:pStyle w:val="ListParagraph"/>
        <w:rPr>
          <w:rFonts w:ascii="NTPreCursivefk" w:hAnsi="NTPreCursivefk"/>
          <w:sz w:val="26"/>
          <w:szCs w:val="26"/>
        </w:rPr>
      </w:pPr>
    </w:p>
    <w:p w14:paraId="09CE8C10" w14:textId="77777777" w:rsidR="008B2F29" w:rsidRPr="00EF4D8A" w:rsidRDefault="00EF4D8A" w:rsidP="008B2F29">
      <w:pPr>
        <w:pStyle w:val="ListParagraph"/>
        <w:rPr>
          <w:rFonts w:ascii="NTPreCursivefk" w:hAnsi="NTPreCursivefk"/>
          <w:sz w:val="26"/>
          <w:szCs w:val="26"/>
        </w:rPr>
      </w:pPr>
      <w:r w:rsidRPr="00EF4D8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C95DD74" wp14:editId="3C5D6283">
            <wp:simplePos x="0" y="0"/>
            <wp:positionH relativeFrom="page">
              <wp:posOffset>5908154</wp:posOffset>
            </wp:positionH>
            <wp:positionV relativeFrom="paragraph">
              <wp:posOffset>52500</wp:posOffset>
            </wp:positionV>
            <wp:extent cx="1880731" cy="1028790"/>
            <wp:effectExtent l="6668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95804" cy="103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FE6AD" w14:textId="77777777" w:rsidR="008B2F29" w:rsidRPr="00EF4D8A" w:rsidRDefault="008B2F29" w:rsidP="008B2F29">
      <w:pPr>
        <w:pStyle w:val="ListParagraph"/>
        <w:rPr>
          <w:rFonts w:ascii="NTPreCursivefk" w:hAnsi="NTPreCursivefk"/>
          <w:sz w:val="26"/>
          <w:szCs w:val="26"/>
        </w:rPr>
      </w:pPr>
    </w:p>
    <w:p w14:paraId="4FA162C6" w14:textId="77777777" w:rsidR="00EF4D8A" w:rsidRPr="00EF4D8A" w:rsidRDefault="00EF4D8A" w:rsidP="008B2F29">
      <w:pPr>
        <w:pStyle w:val="ListParagraph"/>
        <w:rPr>
          <w:rFonts w:ascii="NTPreCursivefk" w:hAnsi="NTPreCursivefk"/>
          <w:sz w:val="26"/>
          <w:szCs w:val="26"/>
        </w:rPr>
      </w:pPr>
    </w:p>
    <w:p w14:paraId="7D571D4B" w14:textId="77777777" w:rsidR="00EF4D8A" w:rsidRPr="00EF4D8A" w:rsidRDefault="00EF4D8A" w:rsidP="008B2F29">
      <w:pPr>
        <w:pStyle w:val="ListParagraph"/>
        <w:rPr>
          <w:rFonts w:ascii="NTPreCursivefk" w:hAnsi="NTPreCursivefk"/>
          <w:sz w:val="26"/>
          <w:szCs w:val="26"/>
        </w:rPr>
      </w:pPr>
    </w:p>
    <w:p w14:paraId="120BBE82" w14:textId="77777777" w:rsidR="00EF4D8A" w:rsidRPr="00EF4D8A" w:rsidRDefault="00EF4D8A" w:rsidP="008B2F29">
      <w:pPr>
        <w:pStyle w:val="ListParagraph"/>
        <w:rPr>
          <w:rFonts w:ascii="NTPreCursivefk" w:hAnsi="NTPreCursivefk"/>
          <w:sz w:val="26"/>
          <w:szCs w:val="26"/>
        </w:rPr>
      </w:pPr>
    </w:p>
    <w:p w14:paraId="6798493B" w14:textId="77777777" w:rsidR="00EF4D8A" w:rsidRPr="00EF4D8A" w:rsidRDefault="00EF4D8A" w:rsidP="008B2F29">
      <w:pPr>
        <w:pStyle w:val="ListParagraph"/>
        <w:rPr>
          <w:rFonts w:ascii="NTPreCursivefk" w:hAnsi="NTPreCursivefk"/>
          <w:sz w:val="26"/>
          <w:szCs w:val="26"/>
        </w:rPr>
      </w:pPr>
    </w:p>
    <w:p w14:paraId="583E4BA0" w14:textId="77777777" w:rsidR="008B2F29" w:rsidRPr="00EF4D8A" w:rsidRDefault="008B2F29" w:rsidP="008B2F29">
      <w:pPr>
        <w:pStyle w:val="ListParagraph"/>
        <w:numPr>
          <w:ilvl w:val="0"/>
          <w:numId w:val="2"/>
        </w:numPr>
        <w:rPr>
          <w:rFonts w:ascii="NTPreCursivefk" w:hAnsi="NTPreCursivefk"/>
          <w:sz w:val="26"/>
          <w:szCs w:val="26"/>
        </w:rPr>
      </w:pPr>
      <w:r w:rsidRPr="00EF4D8A">
        <w:rPr>
          <w:rFonts w:ascii="NTPreCursivefk" w:hAnsi="NTPreCursivefk"/>
          <w:sz w:val="26"/>
          <w:szCs w:val="26"/>
        </w:rPr>
        <w:t>Look at th</w:t>
      </w:r>
      <w:r w:rsidR="00EF4D8A" w:rsidRPr="00EF4D8A">
        <w:rPr>
          <w:rFonts w:ascii="NTPreCursivefk" w:hAnsi="NTPreCursivefk"/>
          <w:sz w:val="26"/>
          <w:szCs w:val="26"/>
        </w:rPr>
        <w:t>e</w:t>
      </w:r>
      <w:r w:rsidRPr="00EF4D8A">
        <w:rPr>
          <w:rFonts w:ascii="NTPreCursivefk" w:hAnsi="NTPreCursivefk"/>
          <w:sz w:val="26"/>
          <w:szCs w:val="26"/>
        </w:rPr>
        <w:t xml:space="preserve"> page</w:t>
      </w:r>
      <w:r w:rsidR="00EF4D8A" w:rsidRPr="00EF4D8A">
        <w:rPr>
          <w:rFonts w:ascii="NTPreCursivefk" w:hAnsi="NTPreCursivefk"/>
          <w:sz w:val="26"/>
          <w:szCs w:val="26"/>
        </w:rPr>
        <w:t xml:space="preserve"> below</w:t>
      </w:r>
      <w:r w:rsidRPr="00EF4D8A">
        <w:rPr>
          <w:rFonts w:ascii="NTPreCursivefk" w:hAnsi="NTPreCursivefk"/>
          <w:sz w:val="26"/>
          <w:szCs w:val="26"/>
        </w:rPr>
        <w:t>.</w:t>
      </w:r>
    </w:p>
    <w:p w14:paraId="68E8283E" w14:textId="77777777" w:rsidR="008B2F29" w:rsidRPr="00EF4D8A" w:rsidRDefault="008B2F29" w:rsidP="008B2F29">
      <w:pPr>
        <w:pStyle w:val="ListParagraph"/>
        <w:rPr>
          <w:rFonts w:ascii="NTPreCursivefk" w:hAnsi="NTPreCursivefk"/>
          <w:sz w:val="26"/>
          <w:szCs w:val="26"/>
        </w:rPr>
      </w:pPr>
      <w:r w:rsidRPr="00EF4D8A">
        <w:rPr>
          <w:rFonts w:ascii="NTPreCursivefk" w:hAnsi="NTPreCursivefk"/>
          <w:sz w:val="26"/>
          <w:szCs w:val="26"/>
        </w:rPr>
        <w:t xml:space="preserve">Cupcake and Doctor Sock are laughing at Traction Man. </w:t>
      </w:r>
    </w:p>
    <w:p w14:paraId="2D5CBAAD" w14:textId="77777777" w:rsidR="008B2F29" w:rsidRPr="00EF4D8A" w:rsidRDefault="00EF4D8A" w:rsidP="008B2F29">
      <w:pPr>
        <w:pStyle w:val="ListParagraph"/>
        <w:numPr>
          <w:ilvl w:val="1"/>
          <w:numId w:val="2"/>
        </w:numPr>
        <w:rPr>
          <w:rFonts w:ascii="NTPreCursivefk" w:hAnsi="NTPreCursivefk"/>
          <w:sz w:val="26"/>
          <w:szCs w:val="26"/>
        </w:rPr>
      </w:pPr>
      <w:r w:rsidRPr="00EF4D8A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41C2A63" wp14:editId="4792C1ED">
            <wp:simplePos x="0" y="0"/>
            <wp:positionH relativeFrom="column">
              <wp:posOffset>4514215</wp:posOffset>
            </wp:positionH>
            <wp:positionV relativeFrom="paragraph">
              <wp:posOffset>118110</wp:posOffset>
            </wp:positionV>
            <wp:extent cx="1610540" cy="2353393"/>
            <wp:effectExtent l="0" t="9525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10540" cy="2353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F29" w:rsidRPr="00EF4D8A">
        <w:rPr>
          <w:rFonts w:ascii="NTPreCursivefk" w:hAnsi="NTPreCursivefk"/>
          <w:sz w:val="26"/>
          <w:szCs w:val="26"/>
        </w:rPr>
        <w:t xml:space="preserve">Why do you think this is? </w:t>
      </w:r>
    </w:p>
    <w:p w14:paraId="597244C1" w14:textId="77777777" w:rsidR="008B2F29" w:rsidRPr="00EF4D8A" w:rsidRDefault="008B2F29" w:rsidP="008B2F29">
      <w:pPr>
        <w:pStyle w:val="ListParagraph"/>
        <w:numPr>
          <w:ilvl w:val="1"/>
          <w:numId w:val="2"/>
        </w:numPr>
        <w:rPr>
          <w:rFonts w:ascii="NTPreCursivefk" w:hAnsi="NTPreCursivefk"/>
          <w:sz w:val="26"/>
          <w:szCs w:val="26"/>
        </w:rPr>
      </w:pPr>
      <w:r w:rsidRPr="00EF4D8A">
        <w:rPr>
          <w:rFonts w:ascii="NTPreCursivefk" w:hAnsi="NTPreCursivefk"/>
          <w:sz w:val="26"/>
          <w:szCs w:val="26"/>
        </w:rPr>
        <w:t>How do you think Traction Man and Scrubbing Brush are feeling here?</w:t>
      </w:r>
    </w:p>
    <w:p w14:paraId="0FC48C03" w14:textId="77777777" w:rsidR="008B2F29" w:rsidRPr="00EF4D8A" w:rsidRDefault="008B2F29" w:rsidP="008B2F29">
      <w:pPr>
        <w:pStyle w:val="ListParagraph"/>
        <w:rPr>
          <w:rFonts w:ascii="NTPreCursivefk" w:hAnsi="NTPreCursivefk"/>
          <w:sz w:val="24"/>
          <w:u w:val="single"/>
        </w:rPr>
      </w:pPr>
      <w:bookmarkStart w:id="0" w:name="_GoBack"/>
      <w:bookmarkEnd w:id="0"/>
    </w:p>
    <w:sectPr w:rsidR="008B2F29" w:rsidRPr="00EF4D8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177F" w14:textId="77777777" w:rsidR="008B2F29" w:rsidRDefault="008B2F29" w:rsidP="008B2F29">
      <w:pPr>
        <w:spacing w:after="0" w:line="240" w:lineRule="auto"/>
      </w:pPr>
      <w:r>
        <w:separator/>
      </w:r>
    </w:p>
  </w:endnote>
  <w:endnote w:type="continuationSeparator" w:id="0">
    <w:p w14:paraId="1A7BF398" w14:textId="77777777" w:rsidR="008B2F29" w:rsidRDefault="008B2F29" w:rsidP="008B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67025" w14:textId="77777777" w:rsidR="008B2F29" w:rsidRDefault="008B2F29" w:rsidP="008B2F29">
      <w:pPr>
        <w:spacing w:after="0" w:line="240" w:lineRule="auto"/>
      </w:pPr>
      <w:r>
        <w:separator/>
      </w:r>
    </w:p>
  </w:footnote>
  <w:footnote w:type="continuationSeparator" w:id="0">
    <w:p w14:paraId="4242B30E" w14:textId="77777777" w:rsidR="008B2F29" w:rsidRDefault="008B2F29" w:rsidP="008B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2641" w14:textId="77777777" w:rsidR="008B2F29" w:rsidRPr="008B2F29" w:rsidRDefault="008B2F29" w:rsidP="008B2F29">
    <w:pPr>
      <w:jc w:val="center"/>
      <w:rPr>
        <w:rFonts w:ascii="NTPreCursivefk" w:hAnsi="NTPreCursivefk"/>
        <w:i/>
        <w:sz w:val="28"/>
        <w:u w:val="single"/>
      </w:rPr>
    </w:pPr>
    <w:r w:rsidRPr="008B2F29">
      <w:rPr>
        <w:rFonts w:ascii="NTPreCursivefk" w:hAnsi="NTPreCursivefk"/>
        <w:sz w:val="28"/>
        <w:u w:val="single"/>
      </w:rPr>
      <w:t xml:space="preserve">Inference Questions – </w:t>
    </w:r>
    <w:r w:rsidRPr="008B2F29">
      <w:rPr>
        <w:rFonts w:ascii="NTPreCursivefk" w:hAnsi="NTPreCursivefk"/>
        <w:i/>
        <w:sz w:val="28"/>
        <w:u w:val="single"/>
      </w:rPr>
      <w:t>Traction Man is Here!</w:t>
    </w:r>
  </w:p>
  <w:p w14:paraId="352C77D0" w14:textId="77777777" w:rsidR="008B2F29" w:rsidRPr="00EE279C" w:rsidRDefault="008B2F29" w:rsidP="008B2F29">
    <w:pPr>
      <w:jc w:val="center"/>
      <w:rPr>
        <w:rFonts w:ascii="NTPreCursivefk" w:hAnsi="NTPreCursivefk"/>
        <w:sz w:val="28"/>
      </w:rPr>
    </w:pPr>
    <w:r w:rsidRPr="00EE279C">
      <w:rPr>
        <w:rFonts w:ascii="NTPreCursivefk" w:hAnsi="NTPreCursivefk"/>
        <w:sz w:val="28"/>
      </w:rPr>
      <w:t>Watch the video of the new pages of the story that I have posted on Dojo before you begin.</w:t>
    </w:r>
    <w:r>
      <w:rPr>
        <w:rFonts w:ascii="NTPreCursivefk" w:hAnsi="NTPreCursivefk"/>
        <w:sz w:val="28"/>
      </w:rPr>
      <w:t xml:space="preserve"> Don’t forget to explain your answers!</w:t>
    </w:r>
  </w:p>
  <w:p w14:paraId="05FD2522" w14:textId="77777777" w:rsidR="008B2F29" w:rsidRDefault="008B2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3354"/>
    <w:multiLevelType w:val="hybridMultilevel"/>
    <w:tmpl w:val="EBA48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F0ADF"/>
    <w:multiLevelType w:val="hybridMultilevel"/>
    <w:tmpl w:val="A7EEF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C"/>
    <w:rsid w:val="008B2F29"/>
    <w:rsid w:val="00EE279C"/>
    <w:rsid w:val="00E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1979"/>
  <w15:chartTrackingRefBased/>
  <w15:docId w15:val="{687B9BDA-C1B9-4DD2-A2B5-36922798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29"/>
  </w:style>
  <w:style w:type="paragraph" w:styleId="Footer">
    <w:name w:val="footer"/>
    <w:basedOn w:val="Normal"/>
    <w:link w:val="FooterChar"/>
    <w:uiPriority w:val="99"/>
    <w:unhideWhenUsed/>
    <w:rsid w:val="008B2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098369-F532-4568-BB3F-D399FAC2B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F682F-0908-4202-BD52-390E6F3E2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6CC4D-9872-42D5-8D0B-35B6D156DB80}">
  <ds:schemaRefs>
    <ds:schemaRef ds:uri="http://schemas.microsoft.com/office/infopath/2007/PartnerControls"/>
    <ds:schemaRef ds:uri="http://www.w3.org/XML/1998/namespace"/>
    <ds:schemaRef ds:uri="39f27f9c-8e83-409c-8121-69bdfadd4fc6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8ef5a45-746f-4164-b484-119588967ac4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2021-01-14T12:48:00Z</dcterms:created>
  <dcterms:modified xsi:type="dcterms:W3CDTF">2021-01-14T13:11:00Z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