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6A7A9" w14:textId="77777777" w:rsidR="004421F0" w:rsidRDefault="004421F0" w:rsidP="004421F0">
      <w:pPr>
        <w:spacing w:after="0" w:line="240" w:lineRule="auto"/>
        <w:rPr>
          <w:rFonts w:ascii="NTPreCursivefk" w:hAnsi="NTPreCursivefk"/>
          <w:sz w:val="32"/>
        </w:rPr>
      </w:pPr>
      <w:r>
        <w:rPr>
          <w:noProof/>
        </w:rPr>
        <w:drawing>
          <wp:anchor distT="0" distB="0" distL="114300" distR="114300" simplePos="0" relativeHeight="251659264" behindDoc="0" locked="0" layoutInCell="1" allowOverlap="1" wp14:anchorId="18B93565" wp14:editId="14422B67">
            <wp:simplePos x="0" y="0"/>
            <wp:positionH relativeFrom="column">
              <wp:posOffset>2541270</wp:posOffset>
            </wp:positionH>
            <wp:positionV relativeFrom="paragraph">
              <wp:posOffset>3975100</wp:posOffset>
            </wp:positionV>
            <wp:extent cx="3569677" cy="4871869"/>
            <wp:effectExtent l="0" t="0" r="0" b="5080"/>
            <wp:wrapNone/>
            <wp:docPr id="6" name="Picture 6" descr="Charlie and the Chocolate Factory - Willy Wonka' Print - Quentin Blake |  AllPost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lie and the Chocolate Factory - Willy Wonka' Print - Quentin Blake |  AllPosters.com"/>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83" t="7383" r="10588" b="7192"/>
                    <a:stretch/>
                  </pic:blipFill>
                  <pic:spPr bwMode="auto">
                    <a:xfrm>
                      <a:off x="0" y="0"/>
                      <a:ext cx="3569677" cy="48718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554">
        <w:rPr>
          <w:rFonts w:ascii="NTPreCursivefk" w:hAnsi="NTPreCursivefk"/>
          <w:sz w:val="32"/>
        </w:rPr>
        <w:t xml:space="preserve">Charlie Bucket stared around the gigantic room in which he now found himself. The place was like a witch’s kitchen! All about him black metal pots were boiling and bubbling on huge stoves, and kettles were hissing and pans were sizzling, and strange iron machines were clanking and spluttering, and there were pipes running all over the ceiling and walls, and the whole place was filled with smoke and steam and delicious rich smells. Mr Wonka himself had suddenly become even more excited than usual, and anyone could see that this was the room he loved best of all. He was hopping about among the saucepans and the machines like a child among his Christmas presents, not knowing which thing to look at first. He lifted the lid from a huge pot and took a sniff; then he rushed over and dipped a finger into a barrel of sticky yellow stuff and had a taste; then he skipped across to one of the machines and turned half a dozen knobs this way and that; then he peered anxiously through the glass door of a gigantic oven, rubbing his hands and cackling with delight at what he saw inside. Then he ran over to another machine, a small shiny affair that kept going </w:t>
      </w:r>
      <w:proofErr w:type="spellStart"/>
      <w:r w:rsidRPr="003A3554">
        <w:rPr>
          <w:rFonts w:ascii="NTPreCursivefk" w:hAnsi="NTPreCursivefk"/>
          <w:sz w:val="32"/>
        </w:rPr>
        <w:t>phut-phut-phut-phut-phut</w:t>
      </w:r>
      <w:proofErr w:type="spellEnd"/>
      <w:r w:rsidRPr="003A3554">
        <w:rPr>
          <w:rFonts w:ascii="NTPreCursivefk" w:hAnsi="NTPreCursivefk"/>
          <w:sz w:val="32"/>
        </w:rPr>
        <w:t xml:space="preserve">, and every time it went </w:t>
      </w:r>
      <w:proofErr w:type="spellStart"/>
      <w:r w:rsidRPr="003A3554">
        <w:rPr>
          <w:rFonts w:ascii="NTPreCursivefk" w:hAnsi="NTPreCursivefk"/>
          <w:sz w:val="32"/>
        </w:rPr>
        <w:t>phut</w:t>
      </w:r>
      <w:proofErr w:type="spellEnd"/>
      <w:r w:rsidRPr="003A3554">
        <w:rPr>
          <w:rFonts w:ascii="NTPreCursivefk" w:hAnsi="NTPreCursivefk"/>
          <w:sz w:val="32"/>
        </w:rPr>
        <w:t>, a large green marble dropped out of it into a basket on the floor.</w:t>
      </w:r>
    </w:p>
    <w:p w14:paraId="530AC713" w14:textId="77777777" w:rsidR="004421F0" w:rsidRDefault="004421F0" w:rsidP="004421F0">
      <w:pPr>
        <w:spacing w:after="0" w:line="240" w:lineRule="auto"/>
        <w:rPr>
          <w:rFonts w:ascii="NTPreCursivefk" w:hAnsi="NTPreCursivefk"/>
          <w:sz w:val="32"/>
        </w:rPr>
      </w:pPr>
    </w:p>
    <w:p w14:paraId="5F840515" w14:textId="77777777" w:rsidR="004421F0" w:rsidRDefault="004421F0" w:rsidP="004421F0">
      <w:pPr>
        <w:spacing w:after="0" w:line="240" w:lineRule="auto"/>
        <w:rPr>
          <w:rFonts w:ascii="NTPreCursivefk" w:hAnsi="NTPreCursivefk"/>
          <w:sz w:val="32"/>
        </w:rPr>
      </w:pPr>
    </w:p>
    <w:p w14:paraId="66C3E705" w14:textId="77777777" w:rsidR="004421F0" w:rsidRDefault="004421F0" w:rsidP="004421F0">
      <w:pPr>
        <w:spacing w:after="0" w:line="240" w:lineRule="auto"/>
        <w:rPr>
          <w:rFonts w:ascii="NTPreCursivefk" w:hAnsi="NTPreCursivefk"/>
          <w:sz w:val="32"/>
        </w:rPr>
      </w:pPr>
    </w:p>
    <w:p w14:paraId="04829658" w14:textId="77777777" w:rsidR="004421F0" w:rsidRDefault="004421F0" w:rsidP="004421F0">
      <w:pPr>
        <w:spacing w:after="0" w:line="240" w:lineRule="auto"/>
        <w:rPr>
          <w:rFonts w:ascii="NTPreCursivefk" w:hAnsi="NTPreCursivefk"/>
          <w:sz w:val="32"/>
        </w:rPr>
      </w:pPr>
    </w:p>
    <w:p w14:paraId="20CE542F" w14:textId="77777777" w:rsidR="004421F0" w:rsidRDefault="004421F0" w:rsidP="004421F0">
      <w:pPr>
        <w:spacing w:after="0" w:line="240" w:lineRule="auto"/>
        <w:rPr>
          <w:rFonts w:ascii="NTPreCursivefk" w:hAnsi="NTPreCursivefk"/>
          <w:sz w:val="32"/>
        </w:rPr>
      </w:pPr>
    </w:p>
    <w:p w14:paraId="26805AFA" w14:textId="77777777" w:rsidR="004421F0" w:rsidRDefault="004421F0" w:rsidP="004421F0">
      <w:pPr>
        <w:spacing w:after="0" w:line="240" w:lineRule="auto"/>
        <w:rPr>
          <w:rFonts w:ascii="NTPreCursivefk" w:hAnsi="NTPreCursivefk"/>
          <w:sz w:val="32"/>
        </w:rPr>
      </w:pPr>
    </w:p>
    <w:p w14:paraId="252F02BC" w14:textId="77777777" w:rsidR="004421F0" w:rsidRDefault="004421F0" w:rsidP="004421F0">
      <w:pPr>
        <w:spacing w:after="0" w:line="240" w:lineRule="auto"/>
        <w:rPr>
          <w:rFonts w:ascii="NTPreCursivefk" w:hAnsi="NTPreCursivefk"/>
          <w:sz w:val="32"/>
        </w:rPr>
      </w:pPr>
    </w:p>
    <w:p w14:paraId="1788BEF1" w14:textId="77777777" w:rsidR="004421F0" w:rsidRDefault="004421F0" w:rsidP="004421F0">
      <w:pPr>
        <w:spacing w:after="0" w:line="240" w:lineRule="auto"/>
        <w:rPr>
          <w:rFonts w:ascii="NTPreCursivefk" w:hAnsi="NTPreCursivefk"/>
          <w:sz w:val="32"/>
        </w:rPr>
      </w:pPr>
    </w:p>
    <w:p w14:paraId="7411D274" w14:textId="77777777" w:rsidR="004421F0" w:rsidRDefault="004421F0" w:rsidP="004421F0">
      <w:pPr>
        <w:spacing w:after="0" w:line="240" w:lineRule="auto"/>
        <w:rPr>
          <w:rFonts w:ascii="NTPreCursivefk" w:hAnsi="NTPreCursivefk"/>
          <w:sz w:val="32"/>
        </w:rPr>
      </w:pPr>
    </w:p>
    <w:p w14:paraId="6AC3A11A" w14:textId="77777777" w:rsidR="004421F0" w:rsidRDefault="004421F0" w:rsidP="004421F0">
      <w:pPr>
        <w:spacing w:after="0" w:line="240" w:lineRule="auto"/>
        <w:rPr>
          <w:rFonts w:ascii="NTPreCursivefk" w:hAnsi="NTPreCursivefk"/>
          <w:sz w:val="32"/>
        </w:rPr>
      </w:pPr>
    </w:p>
    <w:p w14:paraId="6E08511D" w14:textId="77777777" w:rsidR="004421F0" w:rsidRDefault="004421F0" w:rsidP="004421F0">
      <w:pPr>
        <w:spacing w:after="0" w:line="240" w:lineRule="auto"/>
        <w:rPr>
          <w:rFonts w:ascii="NTPreCursivefk" w:hAnsi="NTPreCursivefk"/>
          <w:sz w:val="32"/>
        </w:rPr>
      </w:pPr>
    </w:p>
    <w:p w14:paraId="501CAA3D" w14:textId="77777777" w:rsidR="004421F0" w:rsidRDefault="004421F0" w:rsidP="004421F0">
      <w:pPr>
        <w:spacing w:after="0" w:line="240" w:lineRule="auto"/>
        <w:rPr>
          <w:rFonts w:ascii="NTPreCursivefk" w:hAnsi="NTPreCursivefk"/>
          <w:sz w:val="32"/>
        </w:rPr>
      </w:pPr>
    </w:p>
    <w:p w14:paraId="76BBC4CB" w14:textId="77777777" w:rsidR="004421F0" w:rsidRDefault="004421F0" w:rsidP="004421F0">
      <w:pPr>
        <w:spacing w:after="0" w:line="240" w:lineRule="auto"/>
        <w:rPr>
          <w:rFonts w:ascii="NTPreCursivefk" w:hAnsi="NTPreCursivefk"/>
          <w:sz w:val="32"/>
        </w:rPr>
      </w:pPr>
    </w:p>
    <w:p w14:paraId="1C798966" w14:textId="77777777" w:rsidR="004421F0" w:rsidRDefault="004421F0" w:rsidP="004421F0">
      <w:pPr>
        <w:spacing w:after="0" w:line="240" w:lineRule="auto"/>
        <w:rPr>
          <w:rFonts w:ascii="NTPreCursivefk" w:hAnsi="NTPreCursivefk"/>
          <w:sz w:val="32"/>
        </w:rPr>
      </w:pPr>
    </w:p>
    <w:p w14:paraId="7D98C606" w14:textId="77777777" w:rsidR="004421F0" w:rsidRDefault="004421F0" w:rsidP="004421F0">
      <w:pPr>
        <w:spacing w:after="0" w:line="240" w:lineRule="auto"/>
        <w:rPr>
          <w:rFonts w:ascii="NTPreCursivefk" w:hAnsi="NTPreCursivefk"/>
          <w:sz w:val="32"/>
        </w:rPr>
      </w:pPr>
    </w:p>
    <w:p w14:paraId="68F1C851" w14:textId="77777777" w:rsidR="004421F0" w:rsidRDefault="004421F0" w:rsidP="004421F0">
      <w:pPr>
        <w:spacing w:after="0" w:line="240" w:lineRule="auto"/>
        <w:rPr>
          <w:rFonts w:ascii="NTPreCursivefk" w:hAnsi="NTPreCursivefk"/>
          <w:sz w:val="32"/>
        </w:rPr>
      </w:pPr>
    </w:p>
    <w:p w14:paraId="1E9EBA3F" w14:textId="77777777" w:rsidR="004421F0" w:rsidRDefault="004421F0" w:rsidP="004421F0">
      <w:pPr>
        <w:spacing w:after="0" w:line="240" w:lineRule="auto"/>
        <w:rPr>
          <w:rFonts w:ascii="NTPreCursivefk" w:hAnsi="NTPreCursivefk"/>
          <w:sz w:val="32"/>
        </w:rPr>
      </w:pPr>
    </w:p>
    <w:p w14:paraId="4A5BCF2A" w14:textId="77777777" w:rsidR="004421F0" w:rsidRDefault="004421F0" w:rsidP="004421F0">
      <w:pPr>
        <w:spacing w:after="0" w:line="240" w:lineRule="auto"/>
        <w:rPr>
          <w:rFonts w:ascii="NTPreCursivefk" w:hAnsi="NTPreCursivefk"/>
          <w:sz w:val="32"/>
        </w:rPr>
      </w:pPr>
    </w:p>
    <w:p w14:paraId="3F2754A7" w14:textId="77777777" w:rsidR="004421F0" w:rsidRDefault="004421F0" w:rsidP="004421F0">
      <w:pPr>
        <w:spacing w:after="0" w:line="240" w:lineRule="auto"/>
        <w:rPr>
          <w:rFonts w:ascii="NTPreCursivefk" w:hAnsi="NTPreCursivefk"/>
          <w:sz w:val="32"/>
        </w:rPr>
      </w:pPr>
    </w:p>
    <w:p w14:paraId="62E74EB3" w14:textId="77777777" w:rsidR="004421F0" w:rsidRPr="003A3554" w:rsidRDefault="004421F0" w:rsidP="004421F0">
      <w:pPr>
        <w:spacing w:after="0" w:line="240" w:lineRule="auto"/>
        <w:rPr>
          <w:rFonts w:ascii="NTPreCursivefk" w:hAnsi="NTPreCursivefk"/>
          <w:sz w:val="28"/>
        </w:rPr>
      </w:pPr>
    </w:p>
    <w:p w14:paraId="5EC32688" w14:textId="77777777" w:rsidR="004421F0" w:rsidRPr="004421F0" w:rsidRDefault="004421F0" w:rsidP="004421F0">
      <w:pPr>
        <w:pStyle w:val="ListParagraph"/>
        <w:numPr>
          <w:ilvl w:val="0"/>
          <w:numId w:val="1"/>
        </w:numPr>
        <w:spacing w:after="0"/>
        <w:rPr>
          <w:rFonts w:ascii="NTPreCursivefk" w:hAnsi="NTPreCursivefk"/>
          <w:sz w:val="28"/>
        </w:rPr>
      </w:pPr>
      <w:bookmarkStart w:id="0" w:name="_GoBack"/>
      <w:bookmarkEnd w:id="0"/>
      <w:r w:rsidRPr="004421F0">
        <w:rPr>
          <w:rFonts w:ascii="NTPreCursivefk" w:hAnsi="NTPreCursivefk"/>
          <w:sz w:val="28"/>
        </w:rPr>
        <w:lastRenderedPageBreak/>
        <w:t>How does the author Roald Dahl describe the smell in the room?</w:t>
      </w:r>
    </w:p>
    <w:p w14:paraId="7FAA12C2" w14:textId="77777777" w:rsidR="004421F0" w:rsidRDefault="004421F0" w:rsidP="004421F0">
      <w:pPr>
        <w:pStyle w:val="ListParagraph"/>
        <w:spacing w:after="0"/>
        <w:rPr>
          <w:rFonts w:ascii="NTPreCursivefk" w:hAnsi="NTPreCursivefk"/>
          <w:sz w:val="28"/>
        </w:rPr>
      </w:pPr>
    </w:p>
    <w:p w14:paraId="3A9E9723" w14:textId="77777777" w:rsidR="004421F0" w:rsidRDefault="004421F0" w:rsidP="004421F0">
      <w:pPr>
        <w:pStyle w:val="ListParagraph"/>
        <w:spacing w:after="0"/>
        <w:rPr>
          <w:rFonts w:ascii="NTPreCursivefk" w:hAnsi="NTPreCursivefk"/>
          <w:sz w:val="28"/>
        </w:rPr>
      </w:pPr>
    </w:p>
    <w:p w14:paraId="7118DA86" w14:textId="77777777" w:rsidR="004421F0" w:rsidRDefault="004421F0" w:rsidP="004421F0">
      <w:pPr>
        <w:pStyle w:val="ListParagraph"/>
        <w:spacing w:after="0"/>
        <w:rPr>
          <w:rFonts w:ascii="NTPreCursivefk" w:hAnsi="NTPreCursivefk"/>
          <w:sz w:val="28"/>
        </w:rPr>
      </w:pPr>
    </w:p>
    <w:p w14:paraId="61844B73" w14:textId="77777777" w:rsidR="004421F0" w:rsidRDefault="004421F0" w:rsidP="004421F0">
      <w:pPr>
        <w:pStyle w:val="ListParagraph"/>
        <w:numPr>
          <w:ilvl w:val="0"/>
          <w:numId w:val="1"/>
        </w:numPr>
        <w:spacing w:after="0"/>
        <w:rPr>
          <w:rFonts w:ascii="NTPreCursivefk" w:hAnsi="NTPreCursivefk"/>
          <w:sz w:val="28"/>
        </w:rPr>
      </w:pPr>
      <w:r>
        <w:rPr>
          <w:rFonts w:ascii="NTPreCursivefk" w:hAnsi="NTPreCursivefk"/>
          <w:sz w:val="28"/>
        </w:rPr>
        <w:t>How did Charlie feel when he was looking around the room?</w:t>
      </w:r>
    </w:p>
    <w:p w14:paraId="2B4F75E3" w14:textId="77777777" w:rsidR="004421F0" w:rsidRDefault="004421F0" w:rsidP="004421F0">
      <w:pPr>
        <w:spacing w:after="0"/>
        <w:rPr>
          <w:rFonts w:ascii="NTPreCursivefk" w:hAnsi="NTPreCursivefk"/>
          <w:sz w:val="28"/>
        </w:rPr>
      </w:pPr>
    </w:p>
    <w:p w14:paraId="226A49A7" w14:textId="77777777" w:rsidR="004421F0" w:rsidRPr="004421F0" w:rsidRDefault="004421F0" w:rsidP="004421F0">
      <w:pPr>
        <w:spacing w:after="0"/>
        <w:rPr>
          <w:rFonts w:ascii="NTPreCursivefk" w:hAnsi="NTPreCursivefk"/>
          <w:sz w:val="28"/>
        </w:rPr>
      </w:pPr>
    </w:p>
    <w:p w14:paraId="62984A62" w14:textId="77777777" w:rsidR="004421F0" w:rsidRDefault="004421F0" w:rsidP="004421F0">
      <w:pPr>
        <w:pStyle w:val="ListParagraph"/>
        <w:numPr>
          <w:ilvl w:val="0"/>
          <w:numId w:val="1"/>
        </w:numPr>
        <w:spacing w:after="0"/>
        <w:rPr>
          <w:rFonts w:ascii="NTPreCursivefk" w:hAnsi="NTPreCursivefk"/>
          <w:sz w:val="28"/>
        </w:rPr>
      </w:pPr>
      <w:r>
        <w:rPr>
          <w:rFonts w:ascii="NTPreCursivefk" w:hAnsi="NTPreCursivefk"/>
          <w:sz w:val="28"/>
        </w:rPr>
        <w:t>Which verbs tell you the machines were noisy?</w:t>
      </w:r>
    </w:p>
    <w:p w14:paraId="076A6CB8" w14:textId="77777777" w:rsidR="004421F0" w:rsidRDefault="004421F0" w:rsidP="004421F0">
      <w:pPr>
        <w:spacing w:after="0"/>
        <w:rPr>
          <w:rFonts w:ascii="NTPreCursivefk" w:hAnsi="NTPreCursivefk"/>
          <w:sz w:val="28"/>
        </w:rPr>
      </w:pPr>
    </w:p>
    <w:p w14:paraId="18D97D87" w14:textId="77777777" w:rsidR="004421F0" w:rsidRPr="004421F0" w:rsidRDefault="004421F0" w:rsidP="004421F0">
      <w:pPr>
        <w:spacing w:after="0"/>
        <w:rPr>
          <w:rFonts w:ascii="NTPreCursivefk" w:hAnsi="NTPreCursivefk"/>
          <w:sz w:val="28"/>
        </w:rPr>
      </w:pPr>
    </w:p>
    <w:p w14:paraId="6AB15DBC" w14:textId="77777777" w:rsidR="004421F0" w:rsidRDefault="004421F0" w:rsidP="004421F0">
      <w:pPr>
        <w:pStyle w:val="ListParagraph"/>
        <w:numPr>
          <w:ilvl w:val="0"/>
          <w:numId w:val="1"/>
        </w:numPr>
        <w:spacing w:after="0"/>
        <w:rPr>
          <w:rFonts w:ascii="NTPreCursivefk" w:hAnsi="NTPreCursivefk"/>
          <w:sz w:val="28"/>
        </w:rPr>
      </w:pPr>
      <w:r>
        <w:rPr>
          <w:rFonts w:ascii="NTPreCursivefk" w:hAnsi="NTPreCursivefk"/>
          <w:sz w:val="28"/>
        </w:rPr>
        <w:t>What did Mr Wonka put his finger into?</w:t>
      </w:r>
    </w:p>
    <w:p w14:paraId="3165F041" w14:textId="77777777" w:rsidR="004421F0" w:rsidRDefault="004421F0" w:rsidP="004421F0">
      <w:pPr>
        <w:spacing w:after="0"/>
        <w:rPr>
          <w:rFonts w:ascii="NTPreCursivefk" w:hAnsi="NTPreCursivefk"/>
          <w:sz w:val="28"/>
        </w:rPr>
      </w:pPr>
    </w:p>
    <w:p w14:paraId="2EBECA3A" w14:textId="77777777" w:rsidR="004421F0" w:rsidRPr="004421F0" w:rsidRDefault="004421F0" w:rsidP="004421F0">
      <w:pPr>
        <w:spacing w:after="0"/>
        <w:rPr>
          <w:rFonts w:ascii="NTPreCursivefk" w:hAnsi="NTPreCursivefk"/>
          <w:sz w:val="28"/>
        </w:rPr>
      </w:pPr>
    </w:p>
    <w:p w14:paraId="6860DA06" w14:textId="77777777" w:rsidR="004421F0" w:rsidRDefault="004421F0" w:rsidP="004421F0">
      <w:pPr>
        <w:pStyle w:val="ListParagraph"/>
        <w:numPr>
          <w:ilvl w:val="0"/>
          <w:numId w:val="1"/>
        </w:numPr>
        <w:spacing w:after="0"/>
        <w:rPr>
          <w:rFonts w:ascii="NTPreCursivefk" w:hAnsi="NTPreCursivefk"/>
          <w:sz w:val="28"/>
        </w:rPr>
      </w:pPr>
      <w:r w:rsidRPr="003A3554">
        <w:rPr>
          <w:rFonts w:ascii="NTPreCursivefk" w:hAnsi="NTPreCursivefk"/>
          <w:sz w:val="28"/>
        </w:rPr>
        <w:t>How would you feel walking into that room? Explain your answer.</w:t>
      </w:r>
    </w:p>
    <w:p w14:paraId="669918E8" w14:textId="77777777" w:rsidR="004421F0" w:rsidRDefault="004421F0" w:rsidP="004421F0">
      <w:pPr>
        <w:spacing w:after="0"/>
        <w:rPr>
          <w:rFonts w:ascii="NTPreCursivefk" w:hAnsi="NTPreCursivefk"/>
          <w:sz w:val="28"/>
        </w:rPr>
      </w:pPr>
    </w:p>
    <w:p w14:paraId="1A5D585F" w14:textId="77777777" w:rsidR="004421F0" w:rsidRPr="004421F0" w:rsidRDefault="004421F0" w:rsidP="004421F0">
      <w:pPr>
        <w:spacing w:after="0"/>
        <w:rPr>
          <w:rFonts w:ascii="NTPreCursivefk" w:hAnsi="NTPreCursivefk"/>
          <w:sz w:val="28"/>
        </w:rPr>
      </w:pPr>
    </w:p>
    <w:p w14:paraId="0A13F10F" w14:textId="77777777" w:rsidR="004421F0" w:rsidRPr="004421F0" w:rsidRDefault="004421F0" w:rsidP="004421F0">
      <w:pPr>
        <w:pStyle w:val="ListParagraph"/>
        <w:numPr>
          <w:ilvl w:val="0"/>
          <w:numId w:val="1"/>
        </w:numPr>
        <w:spacing w:after="0"/>
        <w:rPr>
          <w:rFonts w:ascii="NTPreCursivefk" w:hAnsi="NTPreCursivefk"/>
          <w:i/>
          <w:sz w:val="24"/>
        </w:rPr>
      </w:pPr>
      <w:r w:rsidRPr="008A7BB0">
        <w:rPr>
          <w:rFonts w:ascii="NTPreCursivefk" w:hAnsi="NTPreCursivefk"/>
          <w:sz w:val="28"/>
        </w:rPr>
        <w:t>Why do you think Mr Wonka was ‘</w:t>
      </w:r>
      <w:r w:rsidRPr="008A7BB0">
        <w:rPr>
          <w:rFonts w:ascii="NTPreCursivefk" w:hAnsi="NTPreCursivefk"/>
          <w:i/>
          <w:sz w:val="28"/>
        </w:rPr>
        <w:t>rubbing his hands and cackling with delight at what he saw inside’</w:t>
      </w:r>
      <w:r w:rsidRPr="008A7BB0">
        <w:rPr>
          <w:rFonts w:ascii="NTPreCursivefk" w:hAnsi="NTPreCursivefk"/>
          <w:sz w:val="28"/>
        </w:rPr>
        <w:t>?</w:t>
      </w:r>
    </w:p>
    <w:p w14:paraId="3A1376EF" w14:textId="77777777" w:rsidR="004421F0" w:rsidRDefault="004421F0" w:rsidP="004421F0">
      <w:pPr>
        <w:spacing w:after="0"/>
        <w:rPr>
          <w:rFonts w:ascii="NTPreCursivefk" w:hAnsi="NTPreCursivefk"/>
          <w:i/>
          <w:sz w:val="24"/>
        </w:rPr>
      </w:pPr>
    </w:p>
    <w:p w14:paraId="17C6884B" w14:textId="77777777" w:rsidR="004421F0" w:rsidRPr="008A7BB0" w:rsidRDefault="004421F0" w:rsidP="004421F0">
      <w:pPr>
        <w:spacing w:after="0" w:line="240" w:lineRule="auto"/>
        <w:ind w:left="360"/>
        <w:rPr>
          <w:rFonts w:ascii="NTPreCursivefk" w:hAnsi="NTPreCursivefk"/>
          <w:i/>
          <w:sz w:val="24"/>
        </w:rPr>
      </w:pPr>
    </w:p>
    <w:p w14:paraId="36675414" w14:textId="77777777" w:rsidR="004421F0" w:rsidRPr="008A7BB0" w:rsidRDefault="004421F0" w:rsidP="004421F0">
      <w:pPr>
        <w:spacing w:after="0" w:line="240" w:lineRule="auto"/>
        <w:ind w:left="360"/>
        <w:rPr>
          <w:rFonts w:ascii="NTPreCursivefk" w:hAnsi="NTPreCursivefk"/>
          <w:sz w:val="28"/>
        </w:rPr>
      </w:pPr>
    </w:p>
    <w:p w14:paraId="35114AE6" w14:textId="77777777" w:rsidR="004421F0" w:rsidRDefault="004421F0"/>
    <w:sectPr w:rsidR="004421F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94C5F" w14:textId="77777777" w:rsidR="004421F0" w:rsidRDefault="004421F0" w:rsidP="004421F0">
      <w:pPr>
        <w:spacing w:after="0" w:line="240" w:lineRule="auto"/>
      </w:pPr>
      <w:r>
        <w:separator/>
      </w:r>
    </w:p>
  </w:endnote>
  <w:endnote w:type="continuationSeparator" w:id="0">
    <w:p w14:paraId="0069C479" w14:textId="77777777" w:rsidR="004421F0" w:rsidRDefault="004421F0" w:rsidP="0044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BB60" w14:textId="77777777" w:rsidR="004421F0" w:rsidRDefault="004421F0" w:rsidP="004421F0">
      <w:pPr>
        <w:spacing w:after="0" w:line="240" w:lineRule="auto"/>
      </w:pPr>
      <w:r>
        <w:separator/>
      </w:r>
    </w:p>
  </w:footnote>
  <w:footnote w:type="continuationSeparator" w:id="0">
    <w:p w14:paraId="747EDE2F" w14:textId="77777777" w:rsidR="004421F0" w:rsidRDefault="004421F0" w:rsidP="0044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3238" w14:textId="77777777" w:rsidR="004421F0" w:rsidRPr="004421F0" w:rsidRDefault="004421F0" w:rsidP="004421F0">
    <w:pPr>
      <w:pStyle w:val="Header"/>
      <w:jc w:val="center"/>
      <w:rPr>
        <w:rFonts w:ascii="NTPreCursivefk" w:hAnsi="NTPreCursivefk"/>
        <w:sz w:val="40"/>
        <w:u w:val="single"/>
        <w:lang w:val="en-US"/>
      </w:rPr>
    </w:pPr>
    <w:r w:rsidRPr="004421F0">
      <w:rPr>
        <w:rFonts w:ascii="NTPreCursivefk" w:hAnsi="NTPreCursivefk"/>
        <w:sz w:val="40"/>
        <w:u w:val="single"/>
        <w:lang w:val="en-US"/>
      </w:rPr>
      <w:t>Charlie and the Chocolate Factory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1523"/>
    <w:multiLevelType w:val="hybridMultilevel"/>
    <w:tmpl w:val="83AE4D70"/>
    <w:lvl w:ilvl="0" w:tplc="5066CBE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F0"/>
    <w:rsid w:val="0044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74F7"/>
  <w15:chartTrackingRefBased/>
  <w15:docId w15:val="{C525AE50-F62C-465B-96A7-3E6572AF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1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F0"/>
    <w:pPr>
      <w:ind w:left="720"/>
      <w:contextualSpacing/>
    </w:pPr>
  </w:style>
  <w:style w:type="paragraph" w:styleId="Header">
    <w:name w:val="header"/>
    <w:basedOn w:val="Normal"/>
    <w:link w:val="HeaderChar"/>
    <w:uiPriority w:val="99"/>
    <w:unhideWhenUsed/>
    <w:rsid w:val="00442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F0"/>
  </w:style>
  <w:style w:type="paragraph" w:styleId="Footer">
    <w:name w:val="footer"/>
    <w:basedOn w:val="Normal"/>
    <w:link w:val="FooterChar"/>
    <w:uiPriority w:val="99"/>
    <w:unhideWhenUsed/>
    <w:rsid w:val="00442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248038-1A59-4DE1-A135-833C7A138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A4847-DF5D-473F-B425-E9089963D6DB}">
  <ds:schemaRefs>
    <ds:schemaRef ds:uri="http://schemas.microsoft.com/sharepoint/v3/contenttype/forms"/>
  </ds:schemaRefs>
</ds:datastoreItem>
</file>

<file path=customXml/itemProps3.xml><?xml version="1.0" encoding="utf-8"?>
<ds:datastoreItem xmlns:ds="http://schemas.openxmlformats.org/officeDocument/2006/customXml" ds:itemID="{0B0A06B3-3E44-4364-ABE3-29F6962F1D51}">
  <ds:schemaRefs>
    <ds:schemaRef ds:uri="http://purl.org/dc/elements/1.1/"/>
    <ds:schemaRef ds:uri="98ef5a45-746f-4164-b484-119588967ac4"/>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39f27f9c-8e83-409c-8121-69bdfadd4fc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1</cp:revision>
  <dcterms:created xsi:type="dcterms:W3CDTF">2021-01-07T10:53:00Z</dcterms:created>
  <dcterms:modified xsi:type="dcterms:W3CDTF">2021-01-07T10:56:00Z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