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0374" w14:textId="77777777" w:rsidR="00B333F2" w:rsidRDefault="00B333F2" w:rsidP="00AA34EE"/>
    <w:tbl>
      <w:tblPr>
        <w:tblStyle w:val="TableGrid"/>
        <w:tblW w:w="0" w:type="auto"/>
        <w:tblLook w:val="04A0" w:firstRow="1" w:lastRow="0" w:firstColumn="1" w:lastColumn="0" w:noHBand="0" w:noVBand="1"/>
      </w:tblPr>
      <w:tblGrid>
        <w:gridCol w:w="2750"/>
        <w:gridCol w:w="1310"/>
        <w:gridCol w:w="4264"/>
        <w:gridCol w:w="2717"/>
        <w:gridCol w:w="2907"/>
      </w:tblGrid>
      <w:tr w:rsidR="00934A23" w:rsidRPr="00D56458" w14:paraId="6717F31A" w14:textId="77777777" w:rsidTr="00FC205A">
        <w:tc>
          <w:tcPr>
            <w:tcW w:w="2750" w:type="dxa"/>
          </w:tcPr>
          <w:p w14:paraId="5A43C032" w14:textId="77777777" w:rsidR="00934A23"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INTENT</w:t>
            </w:r>
          </w:p>
          <w:p w14:paraId="4EC177FE" w14:textId="2B32E339" w:rsidR="00934A23" w:rsidRPr="00D56458" w:rsidRDefault="00934A23" w:rsidP="0040642A">
            <w:pPr>
              <w:jc w:val="center"/>
              <w:rPr>
                <w:rFonts w:ascii="Arial Narrow" w:hAnsi="Arial Narrow"/>
                <w:b/>
                <w:bCs/>
                <w:color w:val="0070C0"/>
                <w:sz w:val="24"/>
                <w:szCs w:val="24"/>
              </w:rPr>
            </w:pPr>
          </w:p>
        </w:tc>
        <w:tc>
          <w:tcPr>
            <w:tcW w:w="1310" w:type="dxa"/>
          </w:tcPr>
          <w:p w14:paraId="2B25193A" w14:textId="519D5E14" w:rsidR="00934A23" w:rsidRPr="00D56458" w:rsidRDefault="00934A23" w:rsidP="0040642A">
            <w:pPr>
              <w:jc w:val="center"/>
              <w:rPr>
                <w:rFonts w:ascii="Arial Narrow" w:hAnsi="Arial Narrow"/>
                <w:b/>
                <w:bCs/>
                <w:color w:val="0070C0"/>
                <w:sz w:val="24"/>
                <w:szCs w:val="24"/>
              </w:rPr>
            </w:pPr>
            <w:r>
              <w:rPr>
                <w:rFonts w:ascii="Arial Narrow" w:hAnsi="Arial Narrow"/>
                <w:b/>
                <w:bCs/>
                <w:color w:val="0070C0"/>
                <w:sz w:val="24"/>
                <w:szCs w:val="24"/>
              </w:rPr>
              <w:t>KEY INDICATOR</w:t>
            </w:r>
          </w:p>
        </w:tc>
        <w:tc>
          <w:tcPr>
            <w:tcW w:w="4264" w:type="dxa"/>
          </w:tcPr>
          <w:p w14:paraId="6F25390A" w14:textId="440912DA"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IMPLEMENTATION</w:t>
            </w:r>
          </w:p>
        </w:tc>
        <w:tc>
          <w:tcPr>
            <w:tcW w:w="2717" w:type="dxa"/>
          </w:tcPr>
          <w:p w14:paraId="020A38CF" w14:textId="77777777"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IMPACT</w:t>
            </w:r>
          </w:p>
        </w:tc>
        <w:tc>
          <w:tcPr>
            <w:tcW w:w="2907" w:type="dxa"/>
          </w:tcPr>
          <w:p w14:paraId="5D32208F" w14:textId="77777777"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SUSTAINABILIITY</w:t>
            </w:r>
          </w:p>
        </w:tc>
      </w:tr>
      <w:tr w:rsidR="00B53207" w:rsidRPr="00522AFA" w14:paraId="6406F4A4" w14:textId="77777777" w:rsidTr="00FC205A">
        <w:tc>
          <w:tcPr>
            <w:tcW w:w="2750" w:type="dxa"/>
          </w:tcPr>
          <w:p w14:paraId="68E864AA" w14:textId="2E345B38" w:rsidR="00B53207" w:rsidRDefault="00B53207" w:rsidP="0040642A">
            <w:pPr>
              <w:rPr>
                <w:rFonts w:ascii="Arial Narrow" w:hAnsi="Arial Narrow"/>
              </w:rPr>
            </w:pPr>
          </w:p>
        </w:tc>
        <w:tc>
          <w:tcPr>
            <w:tcW w:w="1310" w:type="dxa"/>
          </w:tcPr>
          <w:p w14:paraId="366ACE30" w14:textId="2A1F8338" w:rsidR="00B53207" w:rsidRDefault="00B53207" w:rsidP="00934A23">
            <w:pPr>
              <w:jc w:val="center"/>
              <w:rPr>
                <w:rFonts w:ascii="Arial Narrow" w:hAnsi="Arial Narrow"/>
              </w:rPr>
            </w:pPr>
          </w:p>
        </w:tc>
        <w:tc>
          <w:tcPr>
            <w:tcW w:w="4264" w:type="dxa"/>
          </w:tcPr>
          <w:p w14:paraId="3A74C7A7" w14:textId="1F7D6F32" w:rsidR="00F049B1" w:rsidRDefault="00F049B1" w:rsidP="0040642A">
            <w:pPr>
              <w:rPr>
                <w:rFonts w:ascii="Arial Narrow" w:hAnsi="Arial Narrow"/>
              </w:rPr>
            </w:pPr>
          </w:p>
        </w:tc>
        <w:tc>
          <w:tcPr>
            <w:tcW w:w="2717" w:type="dxa"/>
          </w:tcPr>
          <w:p w14:paraId="2D1C1EB2" w14:textId="34F9A056" w:rsidR="00F049B1" w:rsidRDefault="00F049B1" w:rsidP="0040642A">
            <w:pPr>
              <w:rPr>
                <w:rFonts w:ascii="Arial Narrow" w:hAnsi="Arial Narrow"/>
              </w:rPr>
            </w:pPr>
          </w:p>
        </w:tc>
        <w:tc>
          <w:tcPr>
            <w:tcW w:w="2907" w:type="dxa"/>
          </w:tcPr>
          <w:p w14:paraId="2AD26204" w14:textId="3F865526" w:rsidR="00B53207" w:rsidRDefault="00B53207" w:rsidP="0040642A">
            <w:pPr>
              <w:rPr>
                <w:rFonts w:ascii="Arial Narrow" w:hAnsi="Arial Narrow"/>
              </w:rPr>
            </w:pPr>
          </w:p>
        </w:tc>
      </w:tr>
      <w:tr w:rsidR="00934A23" w:rsidRPr="00522AFA" w14:paraId="7F7B425E" w14:textId="77777777" w:rsidTr="00FC205A">
        <w:tc>
          <w:tcPr>
            <w:tcW w:w="2750" w:type="dxa"/>
          </w:tcPr>
          <w:p w14:paraId="3DCF3937" w14:textId="77777777" w:rsidR="00934A23" w:rsidRDefault="00934A23" w:rsidP="00AE15E0">
            <w:pPr>
              <w:rPr>
                <w:rFonts w:ascii="Arial Narrow" w:hAnsi="Arial Narrow"/>
              </w:rPr>
            </w:pPr>
          </w:p>
          <w:p w14:paraId="7B09E28E" w14:textId="77777777" w:rsidR="00AE15E0" w:rsidRDefault="00AE15E0" w:rsidP="00AE15E0">
            <w:pPr>
              <w:textAlignment w:val="top"/>
              <w:rPr>
                <w:rFonts w:ascii="Arial" w:hAnsi="Arial" w:cs="Arial"/>
                <w:color w:val="000000"/>
                <w:sz w:val="23"/>
                <w:szCs w:val="23"/>
                <w:shd w:val="clear" w:color="auto" w:fill="FFFFFF"/>
              </w:rPr>
            </w:pPr>
            <w:r>
              <w:rPr>
                <w:rFonts w:ascii="Arial" w:hAnsi="Arial" w:cs="Arial"/>
                <w:color w:val="000000"/>
                <w:sz w:val="23"/>
                <w:szCs w:val="23"/>
                <w:shd w:val="clear" w:color="auto" w:fill="FFFFFF"/>
              </w:rPr>
              <w:t>The engagement of all pupils in regular physical activity</w:t>
            </w:r>
          </w:p>
          <w:p w14:paraId="136BE132" w14:textId="77777777" w:rsidR="00AE15E0" w:rsidRDefault="00AE15E0" w:rsidP="00AE15E0">
            <w:pPr>
              <w:textAlignment w:val="top"/>
              <w:rPr>
                <w:rFonts w:ascii="Arial" w:hAnsi="Arial" w:cs="Arial"/>
                <w:color w:val="000000"/>
                <w:sz w:val="23"/>
                <w:szCs w:val="23"/>
                <w:shd w:val="clear" w:color="auto" w:fill="FFFFFF"/>
              </w:rPr>
            </w:pPr>
          </w:p>
          <w:p w14:paraId="28587C8A" w14:textId="45456CCD" w:rsidR="00AE15E0" w:rsidRPr="00AE15E0" w:rsidRDefault="00AE15E0" w:rsidP="00AE15E0">
            <w:pPr>
              <w:textAlignment w:val="top"/>
              <w:rPr>
                <w:rFonts w:ascii="Arial" w:eastAsia="Times New Roman" w:hAnsi="Arial" w:cs="Arial"/>
                <w:color w:val="000000"/>
                <w:sz w:val="23"/>
                <w:szCs w:val="23"/>
                <w:lang w:eastAsia="en-GB"/>
              </w:rPr>
            </w:pPr>
            <w:r w:rsidRPr="00AE15E0">
              <w:rPr>
                <w:rFonts w:ascii="Arial" w:eastAsia="Times New Roman" w:hAnsi="Arial" w:cs="Arial"/>
                <w:color w:val="000000"/>
                <w:sz w:val="23"/>
                <w:szCs w:val="23"/>
                <w:bdr w:val="none" w:sz="0" w:space="0" w:color="auto" w:frame="1"/>
                <w:lang w:eastAsia="en-GB"/>
              </w:rPr>
              <w:t>Increased confidence, knowledge and skills of all staff in teaching PE and sport</w:t>
            </w:r>
            <w:r>
              <w:rPr>
                <w:rFonts w:ascii="Arial" w:eastAsia="Times New Roman" w:hAnsi="Arial" w:cs="Arial"/>
                <w:color w:val="000000"/>
                <w:sz w:val="23"/>
                <w:szCs w:val="23"/>
                <w:bdr w:val="none" w:sz="0" w:space="0" w:color="auto" w:frame="1"/>
                <w:lang w:eastAsia="en-GB"/>
              </w:rPr>
              <w:t xml:space="preserve"> </w:t>
            </w:r>
          </w:p>
          <w:p w14:paraId="10920FED" w14:textId="5EF0252E" w:rsidR="00AE15E0" w:rsidRPr="00522AFA" w:rsidRDefault="00AE15E0" w:rsidP="00AE15E0">
            <w:pPr>
              <w:rPr>
                <w:rFonts w:ascii="Arial Narrow" w:hAnsi="Arial Narrow"/>
              </w:rPr>
            </w:pPr>
          </w:p>
        </w:tc>
        <w:tc>
          <w:tcPr>
            <w:tcW w:w="1310" w:type="dxa"/>
          </w:tcPr>
          <w:p w14:paraId="086BEA8B" w14:textId="77777777" w:rsidR="00934A23" w:rsidRDefault="00934A23" w:rsidP="00934A23">
            <w:pPr>
              <w:jc w:val="center"/>
              <w:rPr>
                <w:rFonts w:ascii="Arial Narrow" w:hAnsi="Arial Narrow"/>
              </w:rPr>
            </w:pPr>
          </w:p>
          <w:p w14:paraId="0A182A7A" w14:textId="6FD8A8E3" w:rsidR="00934A23" w:rsidRDefault="00AE15E0" w:rsidP="00934A23">
            <w:pPr>
              <w:jc w:val="center"/>
              <w:rPr>
                <w:rFonts w:ascii="Arial Narrow" w:hAnsi="Arial Narrow"/>
              </w:rPr>
            </w:pPr>
            <w:r>
              <w:rPr>
                <w:rFonts w:ascii="Arial Narrow" w:hAnsi="Arial Narrow"/>
              </w:rPr>
              <w:t>1</w:t>
            </w:r>
          </w:p>
          <w:p w14:paraId="37CAD622" w14:textId="77777777" w:rsidR="00AE15E0" w:rsidRDefault="00AE15E0" w:rsidP="00934A23">
            <w:pPr>
              <w:jc w:val="center"/>
              <w:rPr>
                <w:rFonts w:ascii="Arial Narrow" w:hAnsi="Arial Narrow"/>
              </w:rPr>
            </w:pPr>
          </w:p>
          <w:p w14:paraId="53ADEEFF" w14:textId="77777777" w:rsidR="00AE15E0" w:rsidRDefault="00AE15E0" w:rsidP="00934A23">
            <w:pPr>
              <w:jc w:val="center"/>
              <w:rPr>
                <w:rFonts w:ascii="Arial Narrow" w:hAnsi="Arial Narrow"/>
              </w:rPr>
            </w:pPr>
          </w:p>
          <w:p w14:paraId="40FB34DA" w14:textId="77777777" w:rsidR="00AE15E0" w:rsidRDefault="00AE15E0" w:rsidP="00934A23">
            <w:pPr>
              <w:jc w:val="center"/>
              <w:rPr>
                <w:rFonts w:ascii="Arial Narrow" w:hAnsi="Arial Narrow"/>
              </w:rPr>
            </w:pPr>
          </w:p>
          <w:p w14:paraId="1786C576" w14:textId="52B69190" w:rsidR="00934A23" w:rsidRDefault="00934A23" w:rsidP="00934A23">
            <w:pPr>
              <w:jc w:val="center"/>
              <w:rPr>
                <w:rFonts w:ascii="Arial Narrow" w:hAnsi="Arial Narrow"/>
              </w:rPr>
            </w:pPr>
            <w:r>
              <w:rPr>
                <w:rFonts w:ascii="Arial Narrow" w:hAnsi="Arial Narrow"/>
              </w:rPr>
              <w:t>3</w:t>
            </w:r>
          </w:p>
        </w:tc>
        <w:tc>
          <w:tcPr>
            <w:tcW w:w="4264" w:type="dxa"/>
          </w:tcPr>
          <w:p w14:paraId="3960B055" w14:textId="77777777" w:rsidR="00F73B07" w:rsidRDefault="00F73B07" w:rsidP="0040642A">
            <w:pPr>
              <w:rPr>
                <w:rFonts w:ascii="Arial Narrow" w:hAnsi="Arial Narrow"/>
              </w:rPr>
            </w:pPr>
          </w:p>
          <w:p w14:paraId="1561C12A" w14:textId="33D91231" w:rsidR="003F2438" w:rsidRDefault="00133023" w:rsidP="000C1E2F">
            <w:pPr>
              <w:pStyle w:val="text"/>
              <w:shd w:val="clear" w:color="auto" w:fill="FFFFFF"/>
              <w:spacing w:before="0" w:beforeAutospacing="0" w:after="225" w:afterAutospacing="0" w:line="315" w:lineRule="atLeast"/>
              <w:rPr>
                <w:rFonts w:ascii="Arial" w:hAnsi="Arial" w:cs="Arial"/>
                <w:color w:val="222222"/>
                <w:sz w:val="21"/>
                <w:szCs w:val="21"/>
              </w:rPr>
            </w:pPr>
            <w:r>
              <w:rPr>
                <w:rFonts w:ascii="Arial Narrow" w:hAnsi="Arial Narrow"/>
              </w:rPr>
              <w:t xml:space="preserve">Inline with 20-21 Curriculum map </w:t>
            </w:r>
            <w:r w:rsidR="00AE15E0">
              <w:rPr>
                <w:rFonts w:ascii="Arial Narrow" w:hAnsi="Arial Narrow"/>
              </w:rPr>
              <w:t xml:space="preserve">PASS PE specialist </w:t>
            </w:r>
            <w:r w:rsidR="003F2438">
              <w:rPr>
                <w:rFonts w:ascii="Arial Narrow" w:hAnsi="Arial Narrow"/>
              </w:rPr>
              <w:t xml:space="preserve">to </w:t>
            </w:r>
            <w:r w:rsidR="000D76B2">
              <w:rPr>
                <w:rFonts w:ascii="Arial Narrow" w:hAnsi="Arial Narrow"/>
              </w:rPr>
              <w:t xml:space="preserve">work with </w:t>
            </w:r>
            <w:r>
              <w:rPr>
                <w:rFonts w:ascii="Arial Narrow" w:hAnsi="Arial Narrow"/>
              </w:rPr>
              <w:t xml:space="preserve">Years </w:t>
            </w:r>
            <w:r w:rsidR="003D6492">
              <w:rPr>
                <w:rFonts w:ascii="Arial Narrow" w:hAnsi="Arial Narrow"/>
              </w:rPr>
              <w:t>R</w:t>
            </w:r>
            <w:r>
              <w:rPr>
                <w:rFonts w:ascii="Arial Narrow" w:hAnsi="Arial Narrow"/>
              </w:rPr>
              <w:t xml:space="preserve">,2,3,5,6 on a range of </w:t>
            </w:r>
            <w:r w:rsidR="00255C78">
              <w:rPr>
                <w:rFonts w:ascii="Arial Narrow" w:hAnsi="Arial Narrow"/>
              </w:rPr>
              <w:t xml:space="preserve">Manipulative Skills and Tag Rugby </w:t>
            </w:r>
            <w:r>
              <w:rPr>
                <w:rFonts w:ascii="Arial Narrow" w:hAnsi="Arial Narrow"/>
              </w:rPr>
              <w:t xml:space="preserve"> schemes for their respective year group. All class teachers and TA’s to attend lessons   </w:t>
            </w:r>
            <w:r w:rsidR="004508F7">
              <w:rPr>
                <w:rFonts w:ascii="Arial Narrow" w:hAnsi="Arial Narrow"/>
              </w:rPr>
              <w:t xml:space="preserve"> </w:t>
            </w:r>
          </w:p>
          <w:p w14:paraId="4E79A268" w14:textId="623C2CE4" w:rsidR="00DD0353" w:rsidRPr="00522AFA" w:rsidRDefault="00DD0353" w:rsidP="003F2438">
            <w:pPr>
              <w:rPr>
                <w:rFonts w:ascii="Arial Narrow" w:hAnsi="Arial Narrow"/>
              </w:rPr>
            </w:pPr>
          </w:p>
        </w:tc>
        <w:tc>
          <w:tcPr>
            <w:tcW w:w="2717" w:type="dxa"/>
          </w:tcPr>
          <w:p w14:paraId="44C16870" w14:textId="77777777" w:rsidR="00934A23" w:rsidRDefault="00934A23" w:rsidP="0040642A">
            <w:pPr>
              <w:rPr>
                <w:rFonts w:ascii="Arial Narrow" w:hAnsi="Arial Narrow"/>
              </w:rPr>
            </w:pPr>
          </w:p>
          <w:p w14:paraId="30E70E94" w14:textId="7DE4A457" w:rsidR="00C02FFD" w:rsidRDefault="00133023" w:rsidP="00AE15E0">
            <w:pPr>
              <w:rPr>
                <w:rFonts w:ascii="Arial" w:hAnsi="Arial" w:cs="Arial"/>
                <w:color w:val="222222"/>
                <w:sz w:val="21"/>
                <w:szCs w:val="21"/>
              </w:rPr>
            </w:pPr>
            <w:r>
              <w:rPr>
                <w:rFonts w:ascii="Arial Narrow" w:hAnsi="Arial Narrow"/>
              </w:rPr>
              <w:t>150 children received high quality PE lessons developing a range of skills in running, jumping and throwing</w:t>
            </w:r>
            <w:r w:rsidR="00255C78">
              <w:rPr>
                <w:rFonts w:ascii="Arial Narrow" w:hAnsi="Arial Narrow"/>
              </w:rPr>
              <w:t xml:space="preserve"> equipment</w:t>
            </w:r>
            <w:r>
              <w:rPr>
                <w:rFonts w:ascii="Arial Narrow" w:hAnsi="Arial Narrow"/>
              </w:rPr>
              <w:t xml:space="preserve"> (KS1) and </w:t>
            </w:r>
            <w:r w:rsidR="00255C78">
              <w:rPr>
                <w:rFonts w:ascii="Arial Narrow" w:hAnsi="Arial Narrow"/>
              </w:rPr>
              <w:t>developing skills in tagging, passing and learning the rules of Tag Rugby</w:t>
            </w:r>
            <w:r>
              <w:rPr>
                <w:rFonts w:ascii="Arial Narrow" w:hAnsi="Arial Narrow"/>
              </w:rPr>
              <w:t xml:space="preserve"> (KS2)</w:t>
            </w:r>
            <w:r w:rsidR="004508F7">
              <w:rPr>
                <w:rFonts w:ascii="Arial" w:hAnsi="Arial" w:cs="Arial"/>
                <w:color w:val="222222"/>
                <w:sz w:val="21"/>
                <w:szCs w:val="21"/>
              </w:rPr>
              <w:t xml:space="preserve">. </w:t>
            </w:r>
          </w:p>
          <w:p w14:paraId="142691D3" w14:textId="77777777" w:rsidR="003F2438" w:rsidRDefault="003F2438" w:rsidP="00AE15E0">
            <w:pPr>
              <w:rPr>
                <w:rFonts w:ascii="Arial" w:hAnsi="Arial" w:cs="Arial"/>
                <w:color w:val="222222"/>
                <w:sz w:val="21"/>
                <w:szCs w:val="21"/>
              </w:rPr>
            </w:pPr>
          </w:p>
          <w:p w14:paraId="30951CF1" w14:textId="0D1769D9" w:rsidR="000C1E2F" w:rsidRDefault="00133023" w:rsidP="00AE15E0">
            <w:pPr>
              <w:rPr>
                <w:rFonts w:ascii="Arial" w:hAnsi="Arial" w:cs="Arial"/>
                <w:color w:val="222222"/>
                <w:sz w:val="21"/>
                <w:szCs w:val="21"/>
              </w:rPr>
            </w:pPr>
            <w:r>
              <w:rPr>
                <w:rFonts w:ascii="Arial" w:hAnsi="Arial" w:cs="Arial"/>
                <w:color w:val="222222"/>
                <w:sz w:val="21"/>
                <w:szCs w:val="21"/>
              </w:rPr>
              <w:t xml:space="preserve">All teachers and TA’s attended lessons and assisted in activities and demonstrations. </w:t>
            </w:r>
          </w:p>
          <w:p w14:paraId="03A980D0" w14:textId="18BF65C9" w:rsidR="000C1E2F" w:rsidRDefault="000C1E2F" w:rsidP="00AE15E0">
            <w:pPr>
              <w:rPr>
                <w:rFonts w:ascii="Arial" w:hAnsi="Arial" w:cs="Arial"/>
                <w:color w:val="222222"/>
                <w:sz w:val="21"/>
                <w:szCs w:val="21"/>
              </w:rPr>
            </w:pPr>
          </w:p>
          <w:p w14:paraId="5D7CD9F3" w14:textId="46D42031" w:rsidR="000C1E2F" w:rsidRDefault="004508F7" w:rsidP="00AE15E0">
            <w:pPr>
              <w:rPr>
                <w:rFonts w:ascii="Arial" w:hAnsi="Arial" w:cs="Arial"/>
                <w:color w:val="222222"/>
                <w:sz w:val="21"/>
                <w:szCs w:val="21"/>
              </w:rPr>
            </w:pPr>
            <w:r>
              <w:rPr>
                <w:rFonts w:ascii="Arial" w:hAnsi="Arial" w:cs="Arial"/>
                <w:color w:val="222222"/>
                <w:sz w:val="21"/>
                <w:szCs w:val="21"/>
              </w:rPr>
              <w:t xml:space="preserve">Improved teacher knowledge of </w:t>
            </w:r>
            <w:r w:rsidR="00133023">
              <w:rPr>
                <w:rFonts w:ascii="Arial" w:hAnsi="Arial" w:cs="Arial"/>
                <w:color w:val="222222"/>
                <w:sz w:val="21"/>
                <w:szCs w:val="21"/>
              </w:rPr>
              <w:t>PASS schemes of work</w:t>
            </w:r>
          </w:p>
          <w:p w14:paraId="2B58492C" w14:textId="63841740" w:rsidR="003F2438" w:rsidRPr="00AE15E0" w:rsidRDefault="003F2438" w:rsidP="00AE15E0">
            <w:pPr>
              <w:rPr>
                <w:rFonts w:ascii="Arial Narrow" w:hAnsi="Arial Narrow"/>
              </w:rPr>
            </w:pPr>
            <w:r>
              <w:rPr>
                <w:rFonts w:ascii="Arial" w:hAnsi="Arial" w:cs="Arial"/>
                <w:color w:val="222222"/>
                <w:sz w:val="21"/>
                <w:szCs w:val="21"/>
              </w:rPr>
              <w:t xml:space="preserve"> </w:t>
            </w:r>
          </w:p>
        </w:tc>
        <w:tc>
          <w:tcPr>
            <w:tcW w:w="2907" w:type="dxa"/>
          </w:tcPr>
          <w:p w14:paraId="7CDD262B" w14:textId="77777777" w:rsidR="00F73B07" w:rsidRDefault="00F73B07" w:rsidP="0040642A">
            <w:pPr>
              <w:rPr>
                <w:rFonts w:ascii="Arial Narrow" w:hAnsi="Arial Narrow"/>
              </w:rPr>
            </w:pPr>
          </w:p>
          <w:p w14:paraId="74FBEB35" w14:textId="39A64B9A" w:rsidR="000C1E2F" w:rsidRPr="00522AFA" w:rsidRDefault="00F42E2A" w:rsidP="0040642A">
            <w:pPr>
              <w:rPr>
                <w:rFonts w:ascii="Arial Narrow" w:hAnsi="Arial Narrow"/>
              </w:rPr>
            </w:pPr>
            <w:r>
              <w:rPr>
                <w:rFonts w:ascii="Arial Narrow" w:hAnsi="Arial Narrow"/>
              </w:rPr>
              <w:t xml:space="preserve"> </w:t>
            </w:r>
            <w:r w:rsidR="00133023">
              <w:rPr>
                <w:rFonts w:ascii="Arial Narrow" w:hAnsi="Arial Narrow"/>
              </w:rPr>
              <w:t xml:space="preserve">PASS to work with Year </w:t>
            </w:r>
            <w:r w:rsidR="00255C78">
              <w:rPr>
                <w:rFonts w:ascii="Arial Narrow" w:hAnsi="Arial Narrow"/>
              </w:rPr>
              <w:t>1</w:t>
            </w:r>
            <w:r w:rsidR="00133023">
              <w:rPr>
                <w:rFonts w:ascii="Arial Narrow" w:hAnsi="Arial Narrow"/>
              </w:rPr>
              <w:t xml:space="preserve">,2,3,5,6 in Term </w:t>
            </w:r>
            <w:r w:rsidR="00255C78">
              <w:rPr>
                <w:rFonts w:ascii="Arial Narrow" w:hAnsi="Arial Narrow"/>
              </w:rPr>
              <w:t>3</w:t>
            </w:r>
            <w:r w:rsidR="00133023">
              <w:rPr>
                <w:rFonts w:ascii="Arial Narrow" w:hAnsi="Arial Narrow"/>
              </w:rPr>
              <w:t xml:space="preserve">. </w:t>
            </w:r>
          </w:p>
        </w:tc>
      </w:tr>
      <w:tr w:rsidR="003D6492" w:rsidRPr="00522AFA" w14:paraId="4E0C33AA" w14:textId="77777777" w:rsidTr="00FC205A">
        <w:tc>
          <w:tcPr>
            <w:tcW w:w="2750" w:type="dxa"/>
          </w:tcPr>
          <w:p w14:paraId="6C3B563E" w14:textId="77777777" w:rsidR="003D6492" w:rsidRPr="00AE15E0" w:rsidRDefault="003D6492" w:rsidP="003D6492">
            <w:pPr>
              <w:textAlignment w:val="top"/>
              <w:rPr>
                <w:rFonts w:ascii="Arial" w:eastAsia="Times New Roman" w:hAnsi="Arial" w:cs="Arial"/>
                <w:color w:val="000000"/>
                <w:sz w:val="23"/>
                <w:szCs w:val="23"/>
                <w:lang w:eastAsia="en-GB"/>
              </w:rPr>
            </w:pPr>
            <w:r w:rsidRPr="00AE15E0">
              <w:rPr>
                <w:rFonts w:ascii="Arial" w:eastAsia="Times New Roman" w:hAnsi="Arial" w:cs="Arial"/>
                <w:color w:val="000000"/>
                <w:sz w:val="23"/>
                <w:szCs w:val="23"/>
                <w:bdr w:val="none" w:sz="0" w:space="0" w:color="auto" w:frame="1"/>
                <w:lang w:eastAsia="en-GB"/>
              </w:rPr>
              <w:t>Increased confidence, knowledge and skills of all staff in teaching PE and sport</w:t>
            </w:r>
            <w:r>
              <w:rPr>
                <w:rFonts w:ascii="Arial" w:eastAsia="Times New Roman" w:hAnsi="Arial" w:cs="Arial"/>
                <w:color w:val="000000"/>
                <w:sz w:val="23"/>
                <w:szCs w:val="23"/>
                <w:bdr w:val="none" w:sz="0" w:space="0" w:color="auto" w:frame="1"/>
                <w:lang w:eastAsia="en-GB"/>
              </w:rPr>
              <w:t xml:space="preserve"> </w:t>
            </w:r>
          </w:p>
          <w:p w14:paraId="42894B30" w14:textId="3AD9942A" w:rsidR="003D6492" w:rsidRDefault="003D6492" w:rsidP="003D6492">
            <w:pPr>
              <w:rPr>
                <w:rFonts w:ascii="Arial Narrow" w:hAnsi="Arial Narrow"/>
              </w:rPr>
            </w:pPr>
          </w:p>
        </w:tc>
        <w:tc>
          <w:tcPr>
            <w:tcW w:w="1310" w:type="dxa"/>
          </w:tcPr>
          <w:p w14:paraId="28165B5D" w14:textId="3B687A91" w:rsidR="003D6492" w:rsidRDefault="003D6492" w:rsidP="003D6492">
            <w:pPr>
              <w:rPr>
                <w:rFonts w:ascii="Arial Narrow" w:hAnsi="Arial Narrow"/>
              </w:rPr>
            </w:pPr>
            <w:r>
              <w:rPr>
                <w:rFonts w:ascii="Arial Narrow" w:hAnsi="Arial Narrow"/>
              </w:rPr>
              <w:t>3</w:t>
            </w:r>
          </w:p>
        </w:tc>
        <w:tc>
          <w:tcPr>
            <w:tcW w:w="4264" w:type="dxa"/>
          </w:tcPr>
          <w:p w14:paraId="20DAC1EE"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Details for Gymnastics CPD:</w:t>
            </w:r>
          </w:p>
          <w:p w14:paraId="034E9B4F" w14:textId="77777777" w:rsidR="003D6492" w:rsidRPr="004508F7" w:rsidRDefault="003D6492" w:rsidP="003D6492">
            <w:pPr>
              <w:shd w:val="clear" w:color="auto" w:fill="FFFFFF"/>
              <w:textAlignment w:val="baseline"/>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We are pleased to welcome you all to our Gymnastics CPD taking place on Friday 3rd December, 2.00pm - 3.30pm</w:t>
            </w:r>
          </w:p>
          <w:p w14:paraId="79A8E2FD"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The gymnastics </w:t>
            </w:r>
            <w:r w:rsidRPr="004508F7">
              <w:rPr>
                <w:rFonts w:eastAsia="Times New Roman"/>
                <w:color w:val="000000"/>
                <w:sz w:val="23"/>
                <w:szCs w:val="23"/>
                <w:bdr w:val="none" w:sz="0" w:space="0" w:color="auto" w:frame="1"/>
                <w:lang w:eastAsia="en-GB"/>
              </w:rPr>
              <w:t>CPD</w:t>
            </w:r>
            <w:r w:rsidRPr="004508F7">
              <w:rPr>
                <w:rFonts w:ascii="Arial" w:eastAsia="Times New Roman" w:hAnsi="Arial" w:cs="Arial"/>
                <w:color w:val="000000"/>
                <w:sz w:val="23"/>
                <w:szCs w:val="23"/>
                <w:bdr w:val="none" w:sz="0" w:space="0" w:color="auto" w:frame="1"/>
                <w:lang w:eastAsia="en-GB"/>
              </w:rPr>
              <w:t xml:space="preserve"> will be a practical workshop supporting class teachers </w:t>
            </w:r>
            <w:r w:rsidRPr="004508F7">
              <w:rPr>
                <w:rFonts w:ascii="Arial" w:eastAsia="Times New Roman" w:hAnsi="Arial" w:cs="Arial"/>
                <w:color w:val="000000"/>
                <w:sz w:val="23"/>
                <w:szCs w:val="23"/>
                <w:bdr w:val="none" w:sz="0" w:space="0" w:color="auto" w:frame="1"/>
                <w:lang w:eastAsia="en-GB"/>
              </w:rPr>
              <w:lastRenderedPageBreak/>
              <w:t>and other adults to deliver high quality primary gymnastics lessons. This workshop aims to build subject knowledge on key lessons themes such as; rolling, balancing, jumping and vaulting. Staff will be shown how to progress skills safely and effectively in order that all children make the necessary progress in PE. Staff will build confidence in using apparatus effectively to support and extend themes. The structure of a gymnastics lesson will be discussed through a range of warm up ideas, skill progression and sequence building along with the use of specific gym language.</w:t>
            </w:r>
            <w:r w:rsidRPr="004508F7">
              <w:rPr>
                <w:rFonts w:ascii="Arial" w:eastAsia="Times New Roman" w:hAnsi="Arial" w:cs="Arial"/>
                <w:color w:val="000000"/>
                <w:sz w:val="23"/>
                <w:szCs w:val="23"/>
                <w:bdr w:val="none" w:sz="0" w:space="0" w:color="auto" w:frame="1"/>
                <w:lang w:eastAsia="en-GB"/>
              </w:rPr>
              <w:br/>
            </w:r>
            <w:r w:rsidRPr="004508F7">
              <w:rPr>
                <w:rFonts w:ascii="Arial" w:eastAsia="Times New Roman" w:hAnsi="Arial" w:cs="Arial"/>
                <w:color w:val="000000"/>
                <w:sz w:val="23"/>
                <w:szCs w:val="23"/>
                <w:bdr w:val="none" w:sz="0" w:space="0" w:color="auto" w:frame="1"/>
                <w:lang w:eastAsia="en-GB"/>
              </w:rPr>
              <w:br/>
              <w:t>We are also pleased to announce that we will be holding an online PE Chat Night on Monday 6th December at 6pm. An evening to chat about all things PE! </w:t>
            </w:r>
          </w:p>
          <w:p w14:paraId="5F18F414"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The night is dedicated to PE subject leads and PASS staff. Topics to include; </w:t>
            </w:r>
          </w:p>
          <w:p w14:paraId="5B5890E2"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Review of Autumn term, how has it been getting back to teaching indoor PE and other activities. </w:t>
            </w:r>
          </w:p>
          <w:p w14:paraId="6FBB2456"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lastRenderedPageBreak/>
              <w:t>PE &amp; Sport Premium - report writing and project ideas.</w:t>
            </w:r>
          </w:p>
          <w:p w14:paraId="796DE934"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Competition moving forward - what will it look like?</w:t>
            </w:r>
          </w:p>
          <w:p w14:paraId="08987ABD"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New School Games Mark criteria </w:t>
            </w:r>
          </w:p>
          <w:p w14:paraId="5CA9481A" w14:textId="77777777" w:rsidR="003D6492" w:rsidRPr="004508F7" w:rsidRDefault="003D6492" w:rsidP="003D6492">
            <w:pPr>
              <w:shd w:val="clear" w:color="auto" w:fill="FFFFFF"/>
              <w:rPr>
                <w:rFonts w:ascii="Arial" w:eastAsia="Times New Roman" w:hAnsi="Arial" w:cs="Arial"/>
                <w:color w:val="000000"/>
                <w:sz w:val="23"/>
                <w:szCs w:val="23"/>
                <w:bdr w:val="none" w:sz="0" w:space="0" w:color="auto" w:frame="1"/>
                <w:lang w:eastAsia="en-GB"/>
              </w:rPr>
            </w:pPr>
            <w:r w:rsidRPr="004508F7">
              <w:rPr>
                <w:rFonts w:ascii="Arial" w:eastAsia="Times New Roman" w:hAnsi="Arial" w:cs="Arial"/>
                <w:color w:val="000000"/>
                <w:sz w:val="23"/>
                <w:szCs w:val="23"/>
                <w:bdr w:val="none" w:sz="0" w:space="0" w:color="auto" w:frame="1"/>
                <w:lang w:eastAsia="en-GB"/>
              </w:rPr>
              <w:t>What’s coming up? </w:t>
            </w:r>
          </w:p>
          <w:p w14:paraId="653FE40F" w14:textId="77777777" w:rsidR="003D6492" w:rsidRPr="00F42E2A" w:rsidRDefault="003D6492" w:rsidP="003D6492">
            <w:pPr>
              <w:pStyle w:val="NormalWeb"/>
              <w:shd w:val="clear" w:color="auto" w:fill="FFFFFF"/>
              <w:spacing w:before="0" w:beforeAutospacing="0" w:after="0" w:afterAutospacing="0"/>
              <w:rPr>
                <w:rFonts w:ascii="Arial" w:hAnsi="Arial" w:cs="Arial"/>
                <w:color w:val="000000"/>
                <w:sz w:val="23"/>
                <w:szCs w:val="23"/>
                <w:bdr w:val="none" w:sz="0" w:space="0" w:color="auto" w:frame="1"/>
              </w:rPr>
            </w:pPr>
          </w:p>
          <w:p w14:paraId="7CBBB9FA" w14:textId="146B6434" w:rsidR="003D6492" w:rsidRPr="004508F7" w:rsidRDefault="003D6492" w:rsidP="003D6492">
            <w:pPr>
              <w:rPr>
                <w:rFonts w:ascii="Arial" w:eastAsia="Times New Roman" w:hAnsi="Arial" w:cs="Arial"/>
                <w:color w:val="000000"/>
                <w:sz w:val="23"/>
                <w:szCs w:val="23"/>
                <w:bdr w:val="none" w:sz="0" w:space="0" w:color="auto" w:frame="1"/>
                <w:lang w:eastAsia="en-GB"/>
              </w:rPr>
            </w:pPr>
          </w:p>
        </w:tc>
        <w:tc>
          <w:tcPr>
            <w:tcW w:w="2717" w:type="dxa"/>
          </w:tcPr>
          <w:p w14:paraId="48DA98B1" w14:textId="4D6CF118" w:rsidR="003D6492" w:rsidRPr="003C2A48" w:rsidRDefault="003D6492" w:rsidP="003D6492">
            <w:pPr>
              <w:rPr>
                <w:rFonts w:ascii="Arial Narrow" w:hAnsi="Arial Narrow"/>
                <w:b/>
                <w:bCs/>
              </w:rPr>
            </w:pPr>
          </w:p>
        </w:tc>
        <w:tc>
          <w:tcPr>
            <w:tcW w:w="2907" w:type="dxa"/>
          </w:tcPr>
          <w:p w14:paraId="0520954C" w14:textId="389EB168" w:rsidR="003D6492" w:rsidRDefault="003D6492" w:rsidP="003D6492">
            <w:pPr>
              <w:rPr>
                <w:rFonts w:ascii="Arial Narrow" w:hAnsi="Arial Narrow"/>
              </w:rPr>
            </w:pPr>
            <w:r>
              <w:rPr>
                <w:rFonts w:ascii="Arial Narrow" w:hAnsi="Arial Narrow"/>
              </w:rPr>
              <w:t>Continued CPD opportunities 21/22</w:t>
            </w:r>
          </w:p>
        </w:tc>
      </w:tr>
      <w:tr w:rsidR="003D6492" w:rsidRPr="00522AFA" w14:paraId="4940F029" w14:textId="77777777" w:rsidTr="00FC205A">
        <w:tc>
          <w:tcPr>
            <w:tcW w:w="2750" w:type="dxa"/>
          </w:tcPr>
          <w:p w14:paraId="083D8F48" w14:textId="77777777" w:rsidR="003D6492" w:rsidRDefault="003D6492" w:rsidP="003D6492">
            <w:pPr>
              <w:textAlignment w:val="top"/>
              <w:rPr>
                <w:rFonts w:ascii="Arial" w:hAnsi="Arial" w:cs="Arial"/>
                <w:color w:val="000000"/>
                <w:sz w:val="23"/>
                <w:szCs w:val="23"/>
                <w:shd w:val="clear" w:color="auto" w:fill="FFFFFF"/>
              </w:rPr>
            </w:pPr>
            <w:r>
              <w:rPr>
                <w:rFonts w:ascii="Arial" w:hAnsi="Arial" w:cs="Arial"/>
                <w:color w:val="000000"/>
                <w:sz w:val="23"/>
                <w:szCs w:val="23"/>
                <w:shd w:val="clear" w:color="auto" w:fill="FFFFFF"/>
              </w:rPr>
              <w:lastRenderedPageBreak/>
              <w:t>The engagement of all pupils in regular physical activity</w:t>
            </w:r>
          </w:p>
          <w:p w14:paraId="3CAE6E62" w14:textId="77777777" w:rsidR="003D6492" w:rsidRDefault="003D6492" w:rsidP="003D6492">
            <w:pPr>
              <w:textAlignment w:val="top"/>
              <w:rPr>
                <w:rFonts w:ascii="Arial" w:hAnsi="Arial" w:cs="Arial"/>
                <w:color w:val="000000"/>
                <w:sz w:val="23"/>
                <w:szCs w:val="23"/>
                <w:shd w:val="clear" w:color="auto" w:fill="FFFFFF"/>
              </w:rPr>
            </w:pPr>
          </w:p>
          <w:p w14:paraId="0ACD8C68" w14:textId="77777777" w:rsidR="003D6492" w:rsidRPr="00AE15E0" w:rsidRDefault="003D6492" w:rsidP="003D6492">
            <w:pPr>
              <w:textAlignment w:val="top"/>
              <w:rPr>
                <w:rFonts w:ascii="Arial" w:eastAsia="Times New Roman" w:hAnsi="Arial" w:cs="Arial"/>
                <w:color w:val="000000"/>
                <w:sz w:val="23"/>
                <w:szCs w:val="23"/>
                <w:lang w:eastAsia="en-GB"/>
              </w:rPr>
            </w:pPr>
            <w:r w:rsidRPr="00AE15E0">
              <w:rPr>
                <w:rFonts w:ascii="Arial" w:eastAsia="Times New Roman" w:hAnsi="Arial" w:cs="Arial"/>
                <w:color w:val="000000"/>
                <w:sz w:val="23"/>
                <w:szCs w:val="23"/>
                <w:bdr w:val="none" w:sz="0" w:space="0" w:color="auto" w:frame="1"/>
                <w:lang w:eastAsia="en-GB"/>
              </w:rPr>
              <w:t>Increased confidence, knowledge and skills of all staff in teaching PE and sport</w:t>
            </w:r>
            <w:r>
              <w:rPr>
                <w:rFonts w:ascii="Arial" w:eastAsia="Times New Roman" w:hAnsi="Arial" w:cs="Arial"/>
                <w:color w:val="000000"/>
                <w:sz w:val="23"/>
                <w:szCs w:val="23"/>
                <w:bdr w:val="none" w:sz="0" w:space="0" w:color="auto" w:frame="1"/>
                <w:lang w:eastAsia="en-GB"/>
              </w:rPr>
              <w:t xml:space="preserve"> </w:t>
            </w:r>
          </w:p>
          <w:p w14:paraId="3FB1EE05" w14:textId="416D1D33" w:rsidR="003D6492" w:rsidRDefault="003D6492" w:rsidP="003D6492">
            <w:pPr>
              <w:rPr>
                <w:rFonts w:ascii="Arial Narrow" w:hAnsi="Arial Narrow"/>
              </w:rPr>
            </w:pPr>
          </w:p>
        </w:tc>
        <w:tc>
          <w:tcPr>
            <w:tcW w:w="1310" w:type="dxa"/>
          </w:tcPr>
          <w:p w14:paraId="287633E3" w14:textId="4AAFF93F" w:rsidR="003D6492" w:rsidRDefault="003D6492" w:rsidP="003D6492">
            <w:pPr>
              <w:jc w:val="center"/>
              <w:rPr>
                <w:rFonts w:ascii="Arial Narrow" w:hAnsi="Arial Narrow"/>
              </w:rPr>
            </w:pPr>
            <w:r>
              <w:rPr>
                <w:rFonts w:ascii="Arial Narrow" w:hAnsi="Arial Narrow"/>
              </w:rPr>
              <w:t>1</w:t>
            </w:r>
          </w:p>
          <w:p w14:paraId="5BF9C5B8" w14:textId="182309E6" w:rsidR="003D6492" w:rsidRDefault="003D6492" w:rsidP="003D6492">
            <w:pPr>
              <w:jc w:val="center"/>
              <w:rPr>
                <w:rFonts w:ascii="Arial Narrow" w:hAnsi="Arial Narrow"/>
              </w:rPr>
            </w:pPr>
          </w:p>
          <w:p w14:paraId="133F7F2B" w14:textId="05FE5A75" w:rsidR="003D6492" w:rsidRDefault="003D6492" w:rsidP="003D6492">
            <w:pPr>
              <w:jc w:val="center"/>
              <w:rPr>
                <w:rFonts w:ascii="Arial Narrow" w:hAnsi="Arial Narrow"/>
              </w:rPr>
            </w:pPr>
          </w:p>
          <w:p w14:paraId="09E0F913" w14:textId="16BFF4B8" w:rsidR="003D6492" w:rsidRDefault="003D6492" w:rsidP="003D6492">
            <w:pPr>
              <w:jc w:val="center"/>
              <w:rPr>
                <w:rFonts w:ascii="Arial Narrow" w:hAnsi="Arial Narrow"/>
              </w:rPr>
            </w:pPr>
          </w:p>
          <w:p w14:paraId="5D1BEDC4" w14:textId="137D5784" w:rsidR="003D6492" w:rsidRDefault="003D6492" w:rsidP="003D6492">
            <w:pPr>
              <w:jc w:val="center"/>
              <w:rPr>
                <w:rFonts w:ascii="Arial Narrow" w:hAnsi="Arial Narrow"/>
              </w:rPr>
            </w:pPr>
          </w:p>
          <w:p w14:paraId="4A93183A" w14:textId="08154888" w:rsidR="003D6492" w:rsidRDefault="003D6492" w:rsidP="003D6492">
            <w:pPr>
              <w:jc w:val="center"/>
              <w:rPr>
                <w:rFonts w:ascii="Arial Narrow" w:hAnsi="Arial Narrow"/>
              </w:rPr>
            </w:pPr>
            <w:r>
              <w:rPr>
                <w:rFonts w:ascii="Arial Narrow" w:hAnsi="Arial Narrow"/>
              </w:rPr>
              <w:t>3</w:t>
            </w:r>
          </w:p>
          <w:p w14:paraId="041B2370" w14:textId="77777777" w:rsidR="003D6492" w:rsidRPr="00F42E2A" w:rsidRDefault="003D6492" w:rsidP="003D6492">
            <w:pPr>
              <w:rPr>
                <w:rFonts w:ascii="Arial Narrow" w:hAnsi="Arial Narrow"/>
              </w:rPr>
            </w:pPr>
          </w:p>
          <w:p w14:paraId="32375C60" w14:textId="77777777" w:rsidR="003D6492" w:rsidRDefault="003D6492" w:rsidP="003D6492">
            <w:pPr>
              <w:rPr>
                <w:rFonts w:ascii="Arial Narrow" w:hAnsi="Arial Narrow"/>
              </w:rPr>
            </w:pPr>
          </w:p>
          <w:p w14:paraId="6B44D518" w14:textId="77777777" w:rsidR="003D6492" w:rsidRDefault="003D6492" w:rsidP="003D6492">
            <w:pPr>
              <w:rPr>
                <w:rFonts w:ascii="Arial Narrow" w:hAnsi="Arial Narrow"/>
              </w:rPr>
            </w:pPr>
          </w:p>
          <w:p w14:paraId="28051534" w14:textId="10DF8D85" w:rsidR="003D6492" w:rsidRPr="00F42E2A" w:rsidRDefault="003D6492" w:rsidP="003D6492">
            <w:pPr>
              <w:rPr>
                <w:rFonts w:ascii="Arial Narrow" w:hAnsi="Arial Narrow"/>
              </w:rPr>
            </w:pPr>
          </w:p>
        </w:tc>
        <w:tc>
          <w:tcPr>
            <w:tcW w:w="4264" w:type="dxa"/>
          </w:tcPr>
          <w:p w14:paraId="660B2822" w14:textId="59929125" w:rsidR="003D6492" w:rsidRDefault="003D6492" w:rsidP="003D6492">
            <w:pPr>
              <w:rPr>
                <w:rFonts w:ascii="Arial Narrow" w:hAnsi="Arial Narrow"/>
              </w:rPr>
            </w:pPr>
            <w:r>
              <w:rPr>
                <w:rFonts w:ascii="Arial Narrow" w:hAnsi="Arial Narrow"/>
              </w:rPr>
              <w:t xml:space="preserve">After School Extra Curricular football club, </w:t>
            </w:r>
          </w:p>
        </w:tc>
        <w:tc>
          <w:tcPr>
            <w:tcW w:w="2717" w:type="dxa"/>
          </w:tcPr>
          <w:p w14:paraId="550F7BB0" w14:textId="4F1BDAC7" w:rsidR="003D6492" w:rsidRPr="009C283B" w:rsidRDefault="003D6492" w:rsidP="003D6492">
            <w:pPr>
              <w:rPr>
                <w:rFonts w:ascii="Arial Narrow" w:hAnsi="Arial Narrow"/>
                <w:b/>
                <w:bCs/>
              </w:rPr>
            </w:pPr>
            <w:r w:rsidRPr="00F42E2A">
              <w:rPr>
                <w:rFonts w:ascii="Arial Narrow" w:hAnsi="Arial Narrow"/>
              </w:rPr>
              <w:t>1</w:t>
            </w:r>
            <w:r>
              <w:rPr>
                <w:rFonts w:ascii="Arial Narrow" w:hAnsi="Arial Narrow"/>
              </w:rPr>
              <w:t>8</w:t>
            </w:r>
            <w:r w:rsidRPr="00F42E2A">
              <w:rPr>
                <w:rFonts w:ascii="Arial Narrow" w:hAnsi="Arial Narrow"/>
              </w:rPr>
              <w:t xml:space="preserve"> </w:t>
            </w:r>
            <w:r>
              <w:rPr>
                <w:rFonts w:ascii="Arial Narrow" w:hAnsi="Arial Narrow"/>
              </w:rPr>
              <w:t xml:space="preserve">x </w:t>
            </w:r>
            <w:r w:rsidRPr="00F42E2A">
              <w:rPr>
                <w:rFonts w:ascii="Arial Narrow" w:hAnsi="Arial Narrow"/>
              </w:rPr>
              <w:t xml:space="preserve">Children given opportunity to participate </w:t>
            </w:r>
            <w:r>
              <w:rPr>
                <w:rFonts w:ascii="Arial Narrow" w:hAnsi="Arial Narrow"/>
              </w:rPr>
              <w:t>extra curricular football club</w:t>
            </w:r>
            <w:r>
              <w:rPr>
                <w:rFonts w:ascii="Arial Narrow" w:hAnsi="Arial Narrow"/>
                <w:b/>
                <w:bCs/>
              </w:rPr>
              <w:t xml:space="preserve"> </w:t>
            </w:r>
          </w:p>
        </w:tc>
        <w:tc>
          <w:tcPr>
            <w:tcW w:w="2907" w:type="dxa"/>
          </w:tcPr>
          <w:p w14:paraId="4E08F8E3" w14:textId="218BB44B" w:rsidR="003D6492" w:rsidRDefault="003D6492" w:rsidP="003D6492">
            <w:pPr>
              <w:rPr>
                <w:rFonts w:ascii="Arial Narrow" w:hAnsi="Arial Narrow"/>
              </w:rPr>
            </w:pPr>
            <w:r>
              <w:rPr>
                <w:rFonts w:ascii="Arial Narrow" w:hAnsi="Arial Narrow"/>
              </w:rPr>
              <w:t>Continued Term 2</w:t>
            </w:r>
          </w:p>
        </w:tc>
      </w:tr>
      <w:tr w:rsidR="003D6492" w:rsidRPr="00522AFA" w14:paraId="51AD74D3" w14:textId="77777777" w:rsidTr="00FC205A">
        <w:tc>
          <w:tcPr>
            <w:tcW w:w="2750" w:type="dxa"/>
          </w:tcPr>
          <w:p w14:paraId="7B428EFB" w14:textId="04BEA578" w:rsidR="003D6492" w:rsidRDefault="003D6492" w:rsidP="003D6492">
            <w:pPr>
              <w:textAlignment w:val="top"/>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Increased opportunity to participate in competitive sport </w:t>
            </w:r>
          </w:p>
        </w:tc>
        <w:tc>
          <w:tcPr>
            <w:tcW w:w="1310" w:type="dxa"/>
          </w:tcPr>
          <w:p w14:paraId="43742EF7" w14:textId="20DE9E80" w:rsidR="003D6492" w:rsidRDefault="003D6492" w:rsidP="003D6492">
            <w:pPr>
              <w:jc w:val="center"/>
              <w:rPr>
                <w:rFonts w:ascii="Arial Narrow" w:hAnsi="Arial Narrow"/>
              </w:rPr>
            </w:pPr>
            <w:r>
              <w:rPr>
                <w:rFonts w:ascii="Arial Narrow" w:hAnsi="Arial Narrow"/>
              </w:rPr>
              <w:t>5</w:t>
            </w:r>
          </w:p>
        </w:tc>
        <w:tc>
          <w:tcPr>
            <w:tcW w:w="4264" w:type="dxa"/>
          </w:tcPr>
          <w:p w14:paraId="5B3A9644" w14:textId="581559BE" w:rsidR="003D6492" w:rsidRDefault="003D6492" w:rsidP="003D6492">
            <w:pPr>
              <w:rPr>
                <w:rFonts w:ascii="Arial Narrow" w:hAnsi="Arial Narrow"/>
              </w:rPr>
            </w:pPr>
            <w:r>
              <w:rPr>
                <w:rFonts w:ascii="Arial Narrow" w:hAnsi="Arial Narrow"/>
              </w:rPr>
              <w:t>All classed competed in intra-house</w:t>
            </w:r>
            <w:r w:rsidR="00255C78">
              <w:rPr>
                <w:rFonts w:ascii="Arial Narrow" w:hAnsi="Arial Narrow"/>
              </w:rPr>
              <w:t xml:space="preserve"> tag-rugby </w:t>
            </w:r>
            <w:r>
              <w:rPr>
                <w:rFonts w:ascii="Arial Narrow" w:hAnsi="Arial Narrow"/>
              </w:rPr>
              <w:t>competition with opportunity to earn house points as prizes</w:t>
            </w:r>
          </w:p>
        </w:tc>
        <w:tc>
          <w:tcPr>
            <w:tcW w:w="2717" w:type="dxa"/>
          </w:tcPr>
          <w:p w14:paraId="71A3950D" w14:textId="2F7B8DE8" w:rsidR="003D6492" w:rsidRPr="00F42E2A" w:rsidRDefault="003D6492" w:rsidP="003D6492">
            <w:pPr>
              <w:rPr>
                <w:rFonts w:ascii="Arial Narrow" w:hAnsi="Arial Narrow"/>
              </w:rPr>
            </w:pPr>
            <w:r>
              <w:rPr>
                <w:rFonts w:ascii="Arial Narrow" w:hAnsi="Arial Narrow"/>
              </w:rPr>
              <w:t>1</w:t>
            </w:r>
            <w:r w:rsidR="00255C78">
              <w:rPr>
                <w:rFonts w:ascii="Arial Narrow" w:hAnsi="Arial Narrow"/>
              </w:rPr>
              <w:t>20</w:t>
            </w:r>
            <w:r>
              <w:rPr>
                <w:rFonts w:ascii="Arial Narrow" w:hAnsi="Arial Narrow"/>
              </w:rPr>
              <w:t xml:space="preserve"> children given opportunity to take part in intra house competitive sport</w:t>
            </w:r>
          </w:p>
        </w:tc>
        <w:tc>
          <w:tcPr>
            <w:tcW w:w="2907" w:type="dxa"/>
          </w:tcPr>
          <w:p w14:paraId="2B9A1892" w14:textId="065E6E60" w:rsidR="003D6492" w:rsidRDefault="00255C78" w:rsidP="003D6492">
            <w:pPr>
              <w:rPr>
                <w:rFonts w:ascii="Arial Narrow" w:hAnsi="Arial Narrow"/>
              </w:rPr>
            </w:pPr>
            <w:r>
              <w:rPr>
                <w:rFonts w:ascii="Arial Narrow" w:hAnsi="Arial Narrow"/>
              </w:rPr>
              <w:t>More interhouse competitions planned for 2022</w:t>
            </w:r>
          </w:p>
        </w:tc>
      </w:tr>
    </w:tbl>
    <w:p w14:paraId="71F54CA1" w14:textId="77777777" w:rsidR="00B333F2" w:rsidRDefault="00B333F2" w:rsidP="00B333F2"/>
    <w:p w14:paraId="6A89B3B2" w14:textId="77777777" w:rsidR="00B333F2" w:rsidRPr="00D56458" w:rsidRDefault="00B333F2" w:rsidP="00B333F2">
      <w:pPr>
        <w:tabs>
          <w:tab w:val="left" w:pos="5780"/>
        </w:tabs>
      </w:pPr>
      <w:r>
        <w:tab/>
      </w:r>
    </w:p>
    <w:p w14:paraId="6C5864A2" w14:textId="77777777" w:rsidR="00B333F2" w:rsidRDefault="00B333F2"/>
    <w:sectPr w:rsidR="00B333F2" w:rsidSect="00B333F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2531" w14:textId="77777777" w:rsidR="00E81117" w:rsidRDefault="00E81117" w:rsidP="00B333F2">
      <w:pPr>
        <w:spacing w:after="0" w:line="240" w:lineRule="auto"/>
      </w:pPr>
      <w:r>
        <w:separator/>
      </w:r>
    </w:p>
  </w:endnote>
  <w:endnote w:type="continuationSeparator" w:id="0">
    <w:p w14:paraId="4ABE9D75" w14:textId="77777777" w:rsidR="00E81117" w:rsidRDefault="00E81117" w:rsidP="00B3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012D" w14:textId="77777777" w:rsidR="00E81117" w:rsidRDefault="00E81117" w:rsidP="00B333F2">
      <w:pPr>
        <w:spacing w:after="0" w:line="240" w:lineRule="auto"/>
      </w:pPr>
      <w:r>
        <w:separator/>
      </w:r>
    </w:p>
  </w:footnote>
  <w:footnote w:type="continuationSeparator" w:id="0">
    <w:p w14:paraId="2C8F85B8" w14:textId="77777777" w:rsidR="00E81117" w:rsidRDefault="00E81117" w:rsidP="00B3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E15" w14:textId="0EE9EB13" w:rsidR="00B333F2" w:rsidRDefault="00B333F2" w:rsidP="00B333F2">
    <w:pPr>
      <w:pStyle w:val="Header"/>
      <w:jc w:val="right"/>
    </w:pPr>
    <w:r>
      <w:rPr>
        <w:noProof/>
      </w:rPr>
      <w:drawing>
        <wp:inline distT="0" distB="0" distL="0" distR="0" wp14:anchorId="5D1E7A7C" wp14:editId="0CF92B4A">
          <wp:extent cx="129857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621665"/>
                  </a:xfrm>
                  <a:prstGeom prst="rect">
                    <a:avLst/>
                  </a:prstGeom>
                  <a:noFill/>
                </pic:spPr>
              </pic:pic>
            </a:graphicData>
          </a:graphic>
        </wp:inline>
      </w:drawing>
    </w:r>
  </w:p>
  <w:p w14:paraId="3EEBF6B1" w14:textId="1A3FA9B0" w:rsidR="00B333F2" w:rsidRDefault="00B333F2" w:rsidP="00B333F2">
    <w:pPr>
      <w:pStyle w:val="Header"/>
      <w:tabs>
        <w:tab w:val="left" w:pos="880"/>
      </w:tabs>
      <w:jc w:val="center"/>
      <w:rPr>
        <w:b/>
        <w:bCs/>
        <w:color w:val="002060"/>
        <w:sz w:val="28"/>
        <w:szCs w:val="28"/>
      </w:rPr>
    </w:pPr>
    <w:r w:rsidRPr="00B333F2">
      <w:rPr>
        <w:b/>
        <w:bCs/>
        <w:color w:val="002060"/>
        <w:sz w:val="28"/>
        <w:szCs w:val="28"/>
      </w:rPr>
      <w:t xml:space="preserve">PASS </w:t>
    </w:r>
    <w:r>
      <w:rPr>
        <w:b/>
        <w:bCs/>
        <w:color w:val="002060"/>
        <w:sz w:val="28"/>
        <w:szCs w:val="28"/>
      </w:rPr>
      <w:t xml:space="preserve">Termly Impact Report Term </w:t>
    </w:r>
    <w:r w:rsidRPr="00B333F2">
      <w:rPr>
        <w:b/>
        <w:bCs/>
        <w:color w:val="002060"/>
        <w:sz w:val="28"/>
        <w:szCs w:val="28"/>
      </w:rPr>
      <w:t xml:space="preserve"> </w:t>
    </w:r>
    <w:r w:rsidR="00A446D9">
      <w:rPr>
        <w:b/>
        <w:bCs/>
        <w:color w:val="002060"/>
        <w:sz w:val="28"/>
        <w:szCs w:val="28"/>
      </w:rPr>
      <w:t>1</w:t>
    </w:r>
    <w:r w:rsidR="00FC6F06">
      <w:rPr>
        <w:b/>
        <w:bCs/>
        <w:color w:val="002060"/>
        <w:sz w:val="28"/>
        <w:szCs w:val="28"/>
      </w:rPr>
      <w:t xml:space="preserve"> </w:t>
    </w:r>
    <w:r w:rsidRPr="00B333F2">
      <w:rPr>
        <w:b/>
        <w:bCs/>
        <w:color w:val="002060"/>
        <w:sz w:val="28"/>
        <w:szCs w:val="28"/>
      </w:rPr>
      <w:t>20</w:t>
    </w:r>
    <w:r w:rsidR="00FC205A">
      <w:rPr>
        <w:b/>
        <w:bCs/>
        <w:color w:val="002060"/>
        <w:sz w:val="28"/>
        <w:szCs w:val="28"/>
      </w:rPr>
      <w:t>2</w:t>
    </w:r>
    <w:r w:rsidR="000C1E2F">
      <w:rPr>
        <w:b/>
        <w:bCs/>
        <w:color w:val="002060"/>
        <w:sz w:val="28"/>
        <w:szCs w:val="28"/>
      </w:rPr>
      <w:t>1</w:t>
    </w:r>
    <w:r w:rsidRPr="00B333F2">
      <w:rPr>
        <w:b/>
        <w:bCs/>
        <w:color w:val="002060"/>
        <w:sz w:val="28"/>
        <w:szCs w:val="28"/>
      </w:rPr>
      <w:t>-2</w:t>
    </w:r>
    <w:r w:rsidR="000C1E2F">
      <w:rPr>
        <w:b/>
        <w:bCs/>
        <w:color w:val="002060"/>
        <w:sz w:val="28"/>
        <w:szCs w:val="28"/>
      </w:rPr>
      <w:t>2</w:t>
    </w:r>
  </w:p>
  <w:p w14:paraId="76F724D4" w14:textId="609868BF" w:rsidR="00B333F2" w:rsidRDefault="00A446D9" w:rsidP="00B333F2">
    <w:pPr>
      <w:pStyle w:val="Header"/>
      <w:tabs>
        <w:tab w:val="left" w:pos="880"/>
      </w:tabs>
      <w:jc w:val="center"/>
      <w:rPr>
        <w:b/>
        <w:bCs/>
        <w:color w:val="002060"/>
        <w:sz w:val="28"/>
        <w:szCs w:val="28"/>
      </w:rPr>
    </w:pPr>
    <w:r>
      <w:rPr>
        <w:b/>
        <w:bCs/>
        <w:color w:val="002060"/>
        <w:sz w:val="28"/>
        <w:szCs w:val="28"/>
      </w:rPr>
      <w:t>Lunsford</w:t>
    </w:r>
    <w:r w:rsidR="002A7346">
      <w:rPr>
        <w:b/>
        <w:bCs/>
        <w:color w:val="002060"/>
        <w:sz w:val="28"/>
        <w:szCs w:val="28"/>
      </w:rPr>
      <w:t xml:space="preserve"> Primary School</w:t>
    </w:r>
  </w:p>
  <w:p w14:paraId="12FB6F04" w14:textId="77777777" w:rsidR="00B333F2" w:rsidRDefault="00B33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33775"/>
    <w:multiLevelType w:val="multilevel"/>
    <w:tmpl w:val="9922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0939C7"/>
    <w:multiLevelType w:val="multilevel"/>
    <w:tmpl w:val="AEE6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242BA9"/>
    <w:multiLevelType w:val="multilevel"/>
    <w:tmpl w:val="785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F2"/>
    <w:rsid w:val="000156BF"/>
    <w:rsid w:val="00063D3C"/>
    <w:rsid w:val="000658BA"/>
    <w:rsid w:val="00093753"/>
    <w:rsid w:val="00093DFB"/>
    <w:rsid w:val="000C1E2F"/>
    <w:rsid w:val="000D300F"/>
    <w:rsid w:val="000D76B2"/>
    <w:rsid w:val="00101E50"/>
    <w:rsid w:val="00124409"/>
    <w:rsid w:val="00133023"/>
    <w:rsid w:val="00182219"/>
    <w:rsid w:val="001C5F94"/>
    <w:rsid w:val="00210B18"/>
    <w:rsid w:val="00230D7B"/>
    <w:rsid w:val="0023490B"/>
    <w:rsid w:val="00255C78"/>
    <w:rsid w:val="002A7346"/>
    <w:rsid w:val="00386DDF"/>
    <w:rsid w:val="003C2A48"/>
    <w:rsid w:val="003D6492"/>
    <w:rsid w:val="003F0458"/>
    <w:rsid w:val="003F2438"/>
    <w:rsid w:val="00436991"/>
    <w:rsid w:val="004508F7"/>
    <w:rsid w:val="004714AC"/>
    <w:rsid w:val="004F7B05"/>
    <w:rsid w:val="005061E4"/>
    <w:rsid w:val="00534CBE"/>
    <w:rsid w:val="005C78FA"/>
    <w:rsid w:val="005E564F"/>
    <w:rsid w:val="00774CBC"/>
    <w:rsid w:val="007B5234"/>
    <w:rsid w:val="00865C39"/>
    <w:rsid w:val="008E259F"/>
    <w:rsid w:val="00934A23"/>
    <w:rsid w:val="009C283B"/>
    <w:rsid w:val="00A43FBF"/>
    <w:rsid w:val="00A446D9"/>
    <w:rsid w:val="00AA34EE"/>
    <w:rsid w:val="00AE15E0"/>
    <w:rsid w:val="00AE7D55"/>
    <w:rsid w:val="00B332A6"/>
    <w:rsid w:val="00B333F2"/>
    <w:rsid w:val="00B345BA"/>
    <w:rsid w:val="00B3576C"/>
    <w:rsid w:val="00B40696"/>
    <w:rsid w:val="00B53207"/>
    <w:rsid w:val="00B8132C"/>
    <w:rsid w:val="00B81C13"/>
    <w:rsid w:val="00C02FFD"/>
    <w:rsid w:val="00C97E20"/>
    <w:rsid w:val="00CB264D"/>
    <w:rsid w:val="00CE2006"/>
    <w:rsid w:val="00D06EFF"/>
    <w:rsid w:val="00DC20C6"/>
    <w:rsid w:val="00DC30C3"/>
    <w:rsid w:val="00DD0353"/>
    <w:rsid w:val="00E0747C"/>
    <w:rsid w:val="00E74E69"/>
    <w:rsid w:val="00E81117"/>
    <w:rsid w:val="00ED02FE"/>
    <w:rsid w:val="00F049B1"/>
    <w:rsid w:val="00F42E2A"/>
    <w:rsid w:val="00F73B07"/>
    <w:rsid w:val="00FC205A"/>
    <w:rsid w:val="00FC6F06"/>
    <w:rsid w:val="00FD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76DE9"/>
  <w15:chartTrackingRefBased/>
  <w15:docId w15:val="{285F2D62-9131-494D-AC92-219E0B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F2"/>
  </w:style>
  <w:style w:type="paragraph" w:styleId="Footer">
    <w:name w:val="footer"/>
    <w:basedOn w:val="Normal"/>
    <w:link w:val="FooterChar"/>
    <w:uiPriority w:val="99"/>
    <w:unhideWhenUsed/>
    <w:rsid w:val="00B3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F2"/>
  </w:style>
  <w:style w:type="table" w:styleId="TableGrid">
    <w:name w:val="Table Grid"/>
    <w:basedOn w:val="TableNormal"/>
    <w:uiPriority w:val="39"/>
    <w:rsid w:val="00B3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3F24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42E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F4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812">
      <w:bodyDiv w:val="1"/>
      <w:marLeft w:val="0"/>
      <w:marRight w:val="0"/>
      <w:marTop w:val="0"/>
      <w:marBottom w:val="0"/>
      <w:divBdr>
        <w:top w:val="none" w:sz="0" w:space="0" w:color="auto"/>
        <w:left w:val="none" w:sz="0" w:space="0" w:color="auto"/>
        <w:bottom w:val="none" w:sz="0" w:space="0" w:color="auto"/>
        <w:right w:val="none" w:sz="0" w:space="0" w:color="auto"/>
      </w:divBdr>
    </w:div>
    <w:div w:id="167870283">
      <w:bodyDiv w:val="1"/>
      <w:marLeft w:val="0"/>
      <w:marRight w:val="0"/>
      <w:marTop w:val="0"/>
      <w:marBottom w:val="0"/>
      <w:divBdr>
        <w:top w:val="none" w:sz="0" w:space="0" w:color="auto"/>
        <w:left w:val="none" w:sz="0" w:space="0" w:color="auto"/>
        <w:bottom w:val="none" w:sz="0" w:space="0" w:color="auto"/>
        <w:right w:val="none" w:sz="0" w:space="0" w:color="auto"/>
      </w:divBdr>
    </w:div>
    <w:div w:id="3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982808748">
          <w:marLeft w:val="0"/>
          <w:marRight w:val="0"/>
          <w:marTop w:val="0"/>
          <w:marBottom w:val="0"/>
          <w:divBdr>
            <w:top w:val="none" w:sz="0" w:space="0" w:color="auto"/>
            <w:left w:val="none" w:sz="0" w:space="0" w:color="auto"/>
            <w:bottom w:val="none" w:sz="0" w:space="0" w:color="auto"/>
            <w:right w:val="none" w:sz="0" w:space="0" w:color="auto"/>
          </w:divBdr>
        </w:div>
        <w:div w:id="1477606041">
          <w:marLeft w:val="0"/>
          <w:marRight w:val="0"/>
          <w:marTop w:val="0"/>
          <w:marBottom w:val="0"/>
          <w:divBdr>
            <w:top w:val="none" w:sz="0" w:space="0" w:color="auto"/>
            <w:left w:val="none" w:sz="0" w:space="0" w:color="auto"/>
            <w:bottom w:val="none" w:sz="0" w:space="0" w:color="auto"/>
            <w:right w:val="none" w:sz="0" w:space="0" w:color="auto"/>
          </w:divBdr>
        </w:div>
        <w:div w:id="2122724286">
          <w:marLeft w:val="0"/>
          <w:marRight w:val="0"/>
          <w:marTop w:val="0"/>
          <w:marBottom w:val="0"/>
          <w:divBdr>
            <w:top w:val="none" w:sz="0" w:space="0" w:color="auto"/>
            <w:left w:val="none" w:sz="0" w:space="0" w:color="auto"/>
            <w:bottom w:val="none" w:sz="0" w:space="0" w:color="auto"/>
            <w:right w:val="none" w:sz="0" w:space="0" w:color="auto"/>
          </w:divBdr>
        </w:div>
        <w:div w:id="375857489">
          <w:marLeft w:val="0"/>
          <w:marRight w:val="0"/>
          <w:marTop w:val="0"/>
          <w:marBottom w:val="0"/>
          <w:divBdr>
            <w:top w:val="none" w:sz="0" w:space="0" w:color="auto"/>
            <w:left w:val="none" w:sz="0" w:space="0" w:color="auto"/>
            <w:bottom w:val="none" w:sz="0" w:space="0" w:color="auto"/>
            <w:right w:val="none" w:sz="0" w:space="0" w:color="auto"/>
          </w:divBdr>
        </w:div>
        <w:div w:id="537936886">
          <w:marLeft w:val="0"/>
          <w:marRight w:val="0"/>
          <w:marTop w:val="0"/>
          <w:marBottom w:val="0"/>
          <w:divBdr>
            <w:top w:val="none" w:sz="0" w:space="0" w:color="auto"/>
            <w:left w:val="none" w:sz="0" w:space="0" w:color="auto"/>
            <w:bottom w:val="none" w:sz="0" w:space="0" w:color="auto"/>
            <w:right w:val="none" w:sz="0" w:space="0" w:color="auto"/>
          </w:divBdr>
        </w:div>
        <w:div w:id="1537616823">
          <w:marLeft w:val="0"/>
          <w:marRight w:val="0"/>
          <w:marTop w:val="0"/>
          <w:marBottom w:val="0"/>
          <w:divBdr>
            <w:top w:val="none" w:sz="0" w:space="0" w:color="auto"/>
            <w:left w:val="none" w:sz="0" w:space="0" w:color="auto"/>
            <w:bottom w:val="none" w:sz="0" w:space="0" w:color="auto"/>
            <w:right w:val="none" w:sz="0" w:space="0" w:color="auto"/>
          </w:divBdr>
        </w:div>
        <w:div w:id="659701238">
          <w:marLeft w:val="0"/>
          <w:marRight w:val="0"/>
          <w:marTop w:val="0"/>
          <w:marBottom w:val="0"/>
          <w:divBdr>
            <w:top w:val="none" w:sz="0" w:space="0" w:color="auto"/>
            <w:left w:val="none" w:sz="0" w:space="0" w:color="auto"/>
            <w:bottom w:val="none" w:sz="0" w:space="0" w:color="auto"/>
            <w:right w:val="none" w:sz="0" w:space="0" w:color="auto"/>
          </w:divBdr>
        </w:div>
      </w:divsChild>
    </w:div>
    <w:div w:id="422798208">
      <w:bodyDiv w:val="1"/>
      <w:marLeft w:val="0"/>
      <w:marRight w:val="0"/>
      <w:marTop w:val="0"/>
      <w:marBottom w:val="0"/>
      <w:divBdr>
        <w:top w:val="none" w:sz="0" w:space="0" w:color="auto"/>
        <w:left w:val="none" w:sz="0" w:space="0" w:color="auto"/>
        <w:bottom w:val="none" w:sz="0" w:space="0" w:color="auto"/>
        <w:right w:val="none" w:sz="0" w:space="0" w:color="auto"/>
      </w:divBdr>
    </w:div>
    <w:div w:id="507063188">
      <w:bodyDiv w:val="1"/>
      <w:marLeft w:val="0"/>
      <w:marRight w:val="0"/>
      <w:marTop w:val="0"/>
      <w:marBottom w:val="0"/>
      <w:divBdr>
        <w:top w:val="none" w:sz="0" w:space="0" w:color="auto"/>
        <w:left w:val="none" w:sz="0" w:space="0" w:color="auto"/>
        <w:bottom w:val="none" w:sz="0" w:space="0" w:color="auto"/>
        <w:right w:val="none" w:sz="0" w:space="0" w:color="auto"/>
      </w:divBdr>
    </w:div>
    <w:div w:id="618219238">
      <w:bodyDiv w:val="1"/>
      <w:marLeft w:val="0"/>
      <w:marRight w:val="0"/>
      <w:marTop w:val="0"/>
      <w:marBottom w:val="0"/>
      <w:divBdr>
        <w:top w:val="none" w:sz="0" w:space="0" w:color="auto"/>
        <w:left w:val="none" w:sz="0" w:space="0" w:color="auto"/>
        <w:bottom w:val="none" w:sz="0" w:space="0" w:color="auto"/>
        <w:right w:val="none" w:sz="0" w:space="0" w:color="auto"/>
      </w:divBdr>
      <w:divsChild>
        <w:div w:id="1038697298">
          <w:marLeft w:val="0"/>
          <w:marRight w:val="0"/>
          <w:marTop w:val="0"/>
          <w:marBottom w:val="0"/>
          <w:divBdr>
            <w:top w:val="none" w:sz="0" w:space="0" w:color="auto"/>
            <w:left w:val="none" w:sz="0" w:space="0" w:color="auto"/>
            <w:bottom w:val="none" w:sz="0" w:space="0" w:color="auto"/>
            <w:right w:val="none" w:sz="0" w:space="0" w:color="auto"/>
          </w:divBdr>
        </w:div>
        <w:div w:id="933977668">
          <w:marLeft w:val="0"/>
          <w:marRight w:val="0"/>
          <w:marTop w:val="0"/>
          <w:marBottom w:val="0"/>
          <w:divBdr>
            <w:top w:val="none" w:sz="0" w:space="0" w:color="auto"/>
            <w:left w:val="none" w:sz="0" w:space="0" w:color="auto"/>
            <w:bottom w:val="none" w:sz="0" w:space="0" w:color="auto"/>
            <w:right w:val="none" w:sz="0" w:space="0" w:color="auto"/>
          </w:divBdr>
        </w:div>
        <w:div w:id="1934317245">
          <w:marLeft w:val="0"/>
          <w:marRight w:val="0"/>
          <w:marTop w:val="0"/>
          <w:marBottom w:val="0"/>
          <w:divBdr>
            <w:top w:val="none" w:sz="0" w:space="0" w:color="auto"/>
            <w:left w:val="none" w:sz="0" w:space="0" w:color="auto"/>
            <w:bottom w:val="none" w:sz="0" w:space="0" w:color="auto"/>
            <w:right w:val="none" w:sz="0" w:space="0" w:color="auto"/>
          </w:divBdr>
          <w:divsChild>
            <w:div w:id="17462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263">
      <w:bodyDiv w:val="1"/>
      <w:marLeft w:val="0"/>
      <w:marRight w:val="0"/>
      <w:marTop w:val="0"/>
      <w:marBottom w:val="0"/>
      <w:divBdr>
        <w:top w:val="none" w:sz="0" w:space="0" w:color="auto"/>
        <w:left w:val="none" w:sz="0" w:space="0" w:color="auto"/>
        <w:bottom w:val="none" w:sz="0" w:space="0" w:color="auto"/>
        <w:right w:val="none" w:sz="0" w:space="0" w:color="auto"/>
      </w:divBdr>
    </w:div>
    <w:div w:id="1333408341">
      <w:bodyDiv w:val="1"/>
      <w:marLeft w:val="0"/>
      <w:marRight w:val="0"/>
      <w:marTop w:val="0"/>
      <w:marBottom w:val="0"/>
      <w:divBdr>
        <w:top w:val="none" w:sz="0" w:space="0" w:color="auto"/>
        <w:left w:val="none" w:sz="0" w:space="0" w:color="auto"/>
        <w:bottom w:val="none" w:sz="0" w:space="0" w:color="auto"/>
        <w:right w:val="none" w:sz="0" w:space="0" w:color="auto"/>
      </w:divBdr>
      <w:divsChild>
        <w:div w:id="262348253">
          <w:marLeft w:val="0"/>
          <w:marRight w:val="0"/>
          <w:marTop w:val="0"/>
          <w:marBottom w:val="0"/>
          <w:divBdr>
            <w:top w:val="none" w:sz="0" w:space="0" w:color="auto"/>
            <w:left w:val="none" w:sz="0" w:space="0" w:color="auto"/>
            <w:bottom w:val="none" w:sz="0" w:space="0" w:color="auto"/>
            <w:right w:val="none" w:sz="0" w:space="0" w:color="auto"/>
          </w:divBdr>
        </w:div>
        <w:div w:id="1124428073">
          <w:marLeft w:val="0"/>
          <w:marRight w:val="0"/>
          <w:marTop w:val="0"/>
          <w:marBottom w:val="0"/>
          <w:divBdr>
            <w:top w:val="none" w:sz="0" w:space="0" w:color="auto"/>
            <w:left w:val="none" w:sz="0" w:space="0" w:color="auto"/>
            <w:bottom w:val="none" w:sz="0" w:space="0" w:color="auto"/>
            <w:right w:val="none" w:sz="0" w:space="0" w:color="auto"/>
          </w:divBdr>
        </w:div>
        <w:div w:id="2144617441">
          <w:marLeft w:val="0"/>
          <w:marRight w:val="0"/>
          <w:marTop w:val="0"/>
          <w:marBottom w:val="0"/>
          <w:divBdr>
            <w:top w:val="none" w:sz="0" w:space="0" w:color="auto"/>
            <w:left w:val="none" w:sz="0" w:space="0" w:color="auto"/>
            <w:bottom w:val="none" w:sz="0" w:space="0" w:color="auto"/>
            <w:right w:val="none" w:sz="0" w:space="0" w:color="auto"/>
          </w:divBdr>
        </w:div>
        <w:div w:id="554435277">
          <w:marLeft w:val="0"/>
          <w:marRight w:val="0"/>
          <w:marTop w:val="0"/>
          <w:marBottom w:val="0"/>
          <w:divBdr>
            <w:top w:val="none" w:sz="0" w:space="0" w:color="auto"/>
            <w:left w:val="none" w:sz="0" w:space="0" w:color="auto"/>
            <w:bottom w:val="none" w:sz="0" w:space="0" w:color="auto"/>
            <w:right w:val="none" w:sz="0" w:space="0" w:color="auto"/>
          </w:divBdr>
        </w:div>
        <w:div w:id="1745645533">
          <w:marLeft w:val="0"/>
          <w:marRight w:val="0"/>
          <w:marTop w:val="0"/>
          <w:marBottom w:val="0"/>
          <w:divBdr>
            <w:top w:val="none" w:sz="0" w:space="0" w:color="auto"/>
            <w:left w:val="none" w:sz="0" w:space="0" w:color="auto"/>
            <w:bottom w:val="none" w:sz="0" w:space="0" w:color="auto"/>
            <w:right w:val="none" w:sz="0" w:space="0" w:color="auto"/>
          </w:divBdr>
        </w:div>
        <w:div w:id="633026770">
          <w:marLeft w:val="0"/>
          <w:marRight w:val="0"/>
          <w:marTop w:val="0"/>
          <w:marBottom w:val="0"/>
          <w:divBdr>
            <w:top w:val="none" w:sz="0" w:space="0" w:color="auto"/>
            <w:left w:val="none" w:sz="0" w:space="0" w:color="auto"/>
            <w:bottom w:val="none" w:sz="0" w:space="0" w:color="auto"/>
            <w:right w:val="none" w:sz="0" w:space="0" w:color="auto"/>
          </w:divBdr>
        </w:div>
        <w:div w:id="1991054882">
          <w:marLeft w:val="0"/>
          <w:marRight w:val="0"/>
          <w:marTop w:val="0"/>
          <w:marBottom w:val="0"/>
          <w:divBdr>
            <w:top w:val="none" w:sz="0" w:space="0" w:color="auto"/>
            <w:left w:val="none" w:sz="0" w:space="0" w:color="auto"/>
            <w:bottom w:val="none" w:sz="0" w:space="0" w:color="auto"/>
            <w:right w:val="none" w:sz="0" w:space="0" w:color="auto"/>
          </w:divBdr>
        </w:div>
      </w:divsChild>
    </w:div>
    <w:div w:id="1496803692">
      <w:bodyDiv w:val="1"/>
      <w:marLeft w:val="0"/>
      <w:marRight w:val="0"/>
      <w:marTop w:val="0"/>
      <w:marBottom w:val="0"/>
      <w:divBdr>
        <w:top w:val="none" w:sz="0" w:space="0" w:color="auto"/>
        <w:left w:val="none" w:sz="0" w:space="0" w:color="auto"/>
        <w:bottom w:val="none" w:sz="0" w:space="0" w:color="auto"/>
        <w:right w:val="none" w:sz="0" w:space="0" w:color="auto"/>
      </w:divBdr>
    </w:div>
    <w:div w:id="1510021674">
      <w:bodyDiv w:val="1"/>
      <w:marLeft w:val="0"/>
      <w:marRight w:val="0"/>
      <w:marTop w:val="0"/>
      <w:marBottom w:val="0"/>
      <w:divBdr>
        <w:top w:val="none" w:sz="0" w:space="0" w:color="auto"/>
        <w:left w:val="none" w:sz="0" w:space="0" w:color="auto"/>
        <w:bottom w:val="none" w:sz="0" w:space="0" w:color="auto"/>
        <w:right w:val="none" w:sz="0" w:space="0" w:color="auto"/>
      </w:divBdr>
      <w:divsChild>
        <w:div w:id="1712462241">
          <w:marLeft w:val="0"/>
          <w:marRight w:val="0"/>
          <w:marTop w:val="0"/>
          <w:marBottom w:val="0"/>
          <w:divBdr>
            <w:top w:val="none" w:sz="0" w:space="0" w:color="auto"/>
            <w:left w:val="none" w:sz="0" w:space="0" w:color="auto"/>
            <w:bottom w:val="none" w:sz="0" w:space="0" w:color="auto"/>
            <w:right w:val="none" w:sz="0" w:space="0" w:color="auto"/>
          </w:divBdr>
        </w:div>
        <w:div w:id="20804036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8230089">
              <w:marLeft w:val="0"/>
              <w:marRight w:val="0"/>
              <w:marTop w:val="0"/>
              <w:marBottom w:val="0"/>
              <w:divBdr>
                <w:top w:val="none" w:sz="0" w:space="0" w:color="auto"/>
                <w:left w:val="none" w:sz="0" w:space="0" w:color="auto"/>
                <w:bottom w:val="none" w:sz="0" w:space="0" w:color="auto"/>
                <w:right w:val="none" w:sz="0" w:space="0" w:color="auto"/>
              </w:divBdr>
              <w:divsChild>
                <w:div w:id="77674564">
                  <w:marLeft w:val="0"/>
                  <w:marRight w:val="0"/>
                  <w:marTop w:val="0"/>
                  <w:marBottom w:val="0"/>
                  <w:divBdr>
                    <w:top w:val="none" w:sz="0" w:space="0" w:color="auto"/>
                    <w:left w:val="none" w:sz="0" w:space="0" w:color="auto"/>
                    <w:bottom w:val="none" w:sz="0" w:space="0" w:color="auto"/>
                    <w:right w:val="none" w:sz="0" w:space="0" w:color="auto"/>
                  </w:divBdr>
                  <w:divsChild>
                    <w:div w:id="422074294">
                      <w:marLeft w:val="0"/>
                      <w:marRight w:val="0"/>
                      <w:marTop w:val="0"/>
                      <w:marBottom w:val="0"/>
                      <w:divBdr>
                        <w:top w:val="none" w:sz="0" w:space="0" w:color="auto"/>
                        <w:left w:val="none" w:sz="0" w:space="0" w:color="auto"/>
                        <w:bottom w:val="none" w:sz="0" w:space="0" w:color="auto"/>
                        <w:right w:val="none" w:sz="0" w:space="0" w:color="auto"/>
                      </w:divBdr>
                      <w:divsChild>
                        <w:div w:id="1980526310">
                          <w:marLeft w:val="0"/>
                          <w:marRight w:val="0"/>
                          <w:marTop w:val="0"/>
                          <w:marBottom w:val="0"/>
                          <w:divBdr>
                            <w:top w:val="none" w:sz="0" w:space="0" w:color="auto"/>
                            <w:left w:val="none" w:sz="0" w:space="0" w:color="auto"/>
                            <w:bottom w:val="none" w:sz="0" w:space="0" w:color="auto"/>
                            <w:right w:val="none" w:sz="0" w:space="0" w:color="auto"/>
                          </w:divBdr>
                          <w:divsChild>
                            <w:div w:id="476144486">
                              <w:marLeft w:val="0"/>
                              <w:marRight w:val="0"/>
                              <w:marTop w:val="0"/>
                              <w:marBottom w:val="0"/>
                              <w:divBdr>
                                <w:top w:val="none" w:sz="0" w:space="0" w:color="auto"/>
                                <w:left w:val="none" w:sz="0" w:space="0" w:color="auto"/>
                                <w:bottom w:val="none" w:sz="0" w:space="0" w:color="auto"/>
                                <w:right w:val="none" w:sz="0" w:space="0" w:color="auto"/>
                              </w:divBdr>
                              <w:divsChild>
                                <w:div w:id="364982930">
                                  <w:marLeft w:val="0"/>
                                  <w:marRight w:val="0"/>
                                  <w:marTop w:val="0"/>
                                  <w:marBottom w:val="0"/>
                                  <w:divBdr>
                                    <w:top w:val="none" w:sz="0" w:space="0" w:color="auto"/>
                                    <w:left w:val="none" w:sz="0" w:space="0" w:color="auto"/>
                                    <w:bottom w:val="none" w:sz="0" w:space="0" w:color="auto"/>
                                    <w:right w:val="none" w:sz="0" w:space="0" w:color="auto"/>
                                  </w:divBdr>
                                  <w:divsChild>
                                    <w:div w:id="1083720305">
                                      <w:marLeft w:val="0"/>
                                      <w:marRight w:val="0"/>
                                      <w:marTop w:val="0"/>
                                      <w:marBottom w:val="0"/>
                                      <w:divBdr>
                                        <w:top w:val="none" w:sz="0" w:space="0" w:color="auto"/>
                                        <w:left w:val="none" w:sz="0" w:space="0" w:color="auto"/>
                                        <w:bottom w:val="none" w:sz="0" w:space="0" w:color="auto"/>
                                        <w:right w:val="none" w:sz="0" w:space="0" w:color="auto"/>
                                      </w:divBdr>
                                      <w:divsChild>
                                        <w:div w:id="475029606">
                                          <w:marLeft w:val="0"/>
                                          <w:marRight w:val="0"/>
                                          <w:marTop w:val="0"/>
                                          <w:marBottom w:val="0"/>
                                          <w:divBdr>
                                            <w:top w:val="none" w:sz="0" w:space="0" w:color="auto"/>
                                            <w:left w:val="none" w:sz="0" w:space="0" w:color="auto"/>
                                            <w:bottom w:val="none" w:sz="0" w:space="0" w:color="auto"/>
                                            <w:right w:val="none" w:sz="0" w:space="0" w:color="auto"/>
                                          </w:divBdr>
                                          <w:divsChild>
                                            <w:div w:id="10452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8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B4FF-C3D4-4E27-BE7A-3D16FFC2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Chris Dickinson</cp:lastModifiedBy>
  <cp:revision>3</cp:revision>
  <dcterms:created xsi:type="dcterms:W3CDTF">2021-12-10T15:25:00Z</dcterms:created>
  <dcterms:modified xsi:type="dcterms:W3CDTF">2021-12-10T15:28:00Z</dcterms:modified>
</cp:coreProperties>
</file>